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DJEČJI VRTIĆ PALČIĆ TOVARNIK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Hrvatskih dragovoljaca 5, 32249 Tovarnik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UPRAVNO VIJEĆE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Pr="00F94A86" w:rsidRDefault="00BC469D" w:rsidP="00BC469D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112-03/23-02/0</w:t>
      </w:r>
      <w:r>
        <w:rPr>
          <w:color w:val="auto"/>
          <w:sz w:val="23"/>
          <w:szCs w:val="23"/>
        </w:rPr>
        <w:t>5</w:t>
      </w:r>
    </w:p>
    <w:p w:rsidR="00BC469D" w:rsidRPr="00F94A86" w:rsidRDefault="00BC469D" w:rsidP="00BC469D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</w:t>
      </w:r>
      <w:r>
        <w:rPr>
          <w:color w:val="auto"/>
          <w:sz w:val="23"/>
          <w:szCs w:val="23"/>
        </w:rPr>
        <w:t>196-28-2-05-23-01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Pr="00A3724D" w:rsidRDefault="00BC469D" w:rsidP="00BC469D">
      <w:pPr>
        <w:pStyle w:val="Default"/>
        <w:rPr>
          <w:b/>
          <w:bCs/>
          <w:sz w:val="23"/>
          <w:szCs w:val="23"/>
        </w:rPr>
      </w:pPr>
      <w:r w:rsidRPr="00A3724D">
        <w:rPr>
          <w:b/>
          <w:bCs/>
          <w:sz w:val="23"/>
          <w:szCs w:val="23"/>
        </w:rPr>
        <w:t xml:space="preserve">Tovarnik,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1</w:t>
      </w:r>
      <w:r w:rsidRPr="00A3724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</w:t>
      </w:r>
      <w:r w:rsidRPr="00A3724D">
        <w:rPr>
          <w:b/>
          <w:bCs/>
          <w:sz w:val="23"/>
          <w:szCs w:val="23"/>
        </w:rPr>
        <w:t xml:space="preserve"> 2023. god.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26. Zakona o predškolskom odgoju i obrazovanju (Narodne novine broj 10/1997, 107/2007, 94/2013, 98/2019 i 57/2022), članka 42.  Statuta Dječjeg vrtića Palčić Tovarnik (KLASA: 012-03/20-01/1,  URBROJ: 2188/12-JT-1-05-20-1), članka 15. Pravilnika o unutarnjem ustrojstvu i načinu rada Dječjeg vrtića Palčić Tovarnik (KLASA:601-02/20-02/01, URBROJ: 2188/12-JT-1-05-20-2), sukladno Odluci o raspisivanju natječaja (</w:t>
      </w: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601-05/23-01/0</w:t>
      </w:r>
      <w:r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,</w:t>
      </w:r>
      <w:r w:rsidRPr="00F94A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</w:t>
      </w:r>
      <w:r w:rsidRPr="00F94A86">
        <w:rPr>
          <w:color w:val="auto"/>
          <w:sz w:val="23"/>
          <w:szCs w:val="23"/>
        </w:rPr>
        <w:t>URBROJ:</w:t>
      </w:r>
      <w:r>
        <w:rPr>
          <w:color w:val="auto"/>
          <w:sz w:val="23"/>
          <w:szCs w:val="23"/>
        </w:rPr>
        <w:t>2196-28-2-05-23-01</w:t>
      </w:r>
      <w:r w:rsidRPr="00F94A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)</w:t>
      </w:r>
      <w:r>
        <w:rPr>
          <w:sz w:val="23"/>
          <w:szCs w:val="23"/>
        </w:rPr>
        <w:t xml:space="preserve"> sa 3</w:t>
      </w: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. sjednice  Upravnog vijeće Dječjeg vrtića Palčić Tovarnik  od </w:t>
      </w:r>
      <w:r>
        <w:rPr>
          <w:sz w:val="23"/>
          <w:szCs w:val="23"/>
        </w:rPr>
        <w:t>21</w:t>
      </w:r>
      <w:r>
        <w:rPr>
          <w:sz w:val="23"/>
          <w:szCs w:val="23"/>
        </w:rPr>
        <w:t>.</w:t>
      </w:r>
      <w:r>
        <w:rPr>
          <w:sz w:val="23"/>
          <w:szCs w:val="23"/>
        </w:rPr>
        <w:t>4.</w:t>
      </w:r>
      <w:r>
        <w:rPr>
          <w:sz w:val="23"/>
          <w:szCs w:val="23"/>
        </w:rPr>
        <w:t xml:space="preserve"> 2023. godine, Upravno vijeće Dječjeg vrtića Palčić Tovarnik raspisuje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NATJEČAJ</w:t>
      </w:r>
    </w:p>
    <w:p w:rsidR="00BC469D" w:rsidRDefault="00BC469D" w:rsidP="00BC46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BC469D" w:rsidRDefault="00BC469D" w:rsidP="00BC469D">
      <w:pPr>
        <w:pStyle w:val="Default"/>
        <w:jc w:val="center"/>
        <w:rPr>
          <w:sz w:val="23"/>
          <w:szCs w:val="23"/>
        </w:rPr>
      </w:pPr>
    </w:p>
    <w:p w:rsidR="00BC469D" w:rsidRDefault="00BC469D" w:rsidP="00BC469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ODGOJITELJ/ICA DJECE RANE I PREDŠKOLSKE DOBI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- 1 izvršitelj/</w:t>
      </w:r>
      <w:proofErr w:type="spellStart"/>
      <w:r>
        <w:rPr>
          <w:sz w:val="23"/>
          <w:szCs w:val="23"/>
        </w:rPr>
        <w:t>ica</w:t>
      </w:r>
      <w:proofErr w:type="spellEnd"/>
      <w:r>
        <w:rPr>
          <w:sz w:val="23"/>
          <w:szCs w:val="23"/>
        </w:rPr>
        <w:t>, puno radno vrijeme, na određeno, do povratka odsutne radnice s porodiljnog/roditeljskog dopusta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zamjena za odsutnu odgojiteljicu na porodiljnom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rad u mješovitoj jasličkoj odgojno-obrazovnoj skupini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Uvjeti: Prema Zakonu o predškolskom odgoju i obrazovanju (Narodne novine broj 10/1997, 107/2007, 94/2013, 98/2019 i 57/2022). 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natječaja. 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 zamolbu (vlastoručno potpisanu) je potrebno priložiti: 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životopis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-dokaz o državljanstvu 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o stručnoj spremi 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-presliku rodnog lista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256987">
        <w:rPr>
          <w:sz w:val="23"/>
          <w:szCs w:val="23"/>
        </w:rPr>
        <w:t>uvjerenje o zdravstvenoj sposobnosti radnika (prilikom eventualnog zaposlenja kandidata poslodavac utvrđuje zdravstvenu sposobnost radnika),</w:t>
      </w:r>
    </w:p>
    <w:p w:rsidR="00BC469D" w:rsidRPr="00256987" w:rsidRDefault="00BC469D" w:rsidP="00BC469D">
      <w:pPr>
        <w:pStyle w:val="Default"/>
        <w:jc w:val="both"/>
        <w:rPr>
          <w:sz w:val="23"/>
          <w:szCs w:val="23"/>
        </w:rPr>
      </w:pPr>
      <w:r w:rsidRPr="00256987">
        <w:rPr>
          <w:sz w:val="23"/>
          <w:szCs w:val="23"/>
        </w:rPr>
        <w:t>- izjava kandidata o nepostojanju zapreka iz čl. 25. Zakona za prijem u radni odnos (vlastoručno potpisana),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uvjerenje o nekažnjavanju, odnosno ne vođenju prekršajnog postupka (ne starije od 6 mjeseci):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uvjerenje nadležnog Općinskog suda da se protiv kandidata ne vodi kazneni postupak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uvjerenje nadležnog Prekršajnog suda da se protiv kandidata ne vodi prekršajni postupak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-potvrdu Centra za socijalnu skrb (prema mjestu stanovanja) da kandidatu nisu izrečene zaštitne mjere sukladno članku 25. Zakona o predškolskom odgoju i obrazovanju (Narodne novine broj 10/1997, 107/2007, 94/2013 i 98/2019)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elektronički zapis o radno pravnom statusu (ispis iz evidencije HZMO-a)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-vlastoručno potpisanu izjavu o davanju suglasnosti za obradu osobnih podataka „Suglasan/suglasna sam da se moji osobni podaci o imenu i prezimenu objavljuju na  web stranici Dječjeg vrtića „Palčić Tovarnik“ (</w:t>
      </w:r>
      <w:hyperlink r:id="rId4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 za vrijeme provođenja natječajnog postupka.“</w:t>
      </w: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Osim zamolbe natječajna dokumentacija može</w:t>
      </w:r>
      <w:r>
        <w:rPr>
          <w:sz w:val="23"/>
          <w:szCs w:val="23"/>
        </w:rPr>
        <w:t xml:space="preserve"> biti</w:t>
      </w:r>
      <w:r>
        <w:rPr>
          <w:sz w:val="23"/>
          <w:szCs w:val="23"/>
        </w:rPr>
        <w:t xml:space="preserve"> u preslici.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će se u natječaju pozivati na pravo prednosti pri zapošljavanju prema posebnim propisima, dužni su priložiti svu potrebnu dokumentaciju prema posebnom zakonu.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hyperlink r:id="rId5" w:history="1">
        <w:r w:rsidRPr="00A51EE0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radna mjesta ravnopravno se mogu javiti osobe oba spola.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Upravno vijeće Dječjeg vrtića Palčić Tovarnik zadržava pravo poništavanja i ponovnog objavljivanja natječaja.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zadovoljavaju uvjetima natječaja bit će pozvani na testiranje.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Prijavom na natječaj kandidati su izričito suglasni da Dječji vrtić Palčić Tovarnik, Tovarnik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Zakašnjele prijave kao i prijave s nepotpunom dokumentacijom neće se razmatrati.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Kandidati će biti obaviješteni o rezultatima natječaja u roku od 8 dana od dana izbora putem web stranice DV Palčić Tovarnik (</w:t>
      </w:r>
      <w:hyperlink r:id="rId6" w:history="1">
        <w:r w:rsidRPr="0016609E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.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Prijave s potrebnim dokazima o ispunjavanju uvjeta dostaviti</w:t>
      </w:r>
      <w:r>
        <w:rPr>
          <w:b/>
          <w:bCs/>
          <w:sz w:val="23"/>
          <w:szCs w:val="23"/>
        </w:rPr>
        <w:t xml:space="preserve"> poštom ili osobnim dolaskom na adresu</w:t>
      </w:r>
      <w:r>
        <w:rPr>
          <w:sz w:val="23"/>
          <w:szCs w:val="23"/>
        </w:rPr>
        <w:t xml:space="preserve">: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Dječji vrtić Palčić Tovarnik, Hrvatskih dragovoljaca 5, 32249 Tovarnik, sa naznakom „ Natječaj za odgojitelja/</w:t>
      </w:r>
      <w:proofErr w:type="spellStart"/>
      <w:r>
        <w:rPr>
          <w:sz w:val="23"/>
          <w:szCs w:val="23"/>
        </w:rPr>
        <w:t>icu</w:t>
      </w:r>
      <w:proofErr w:type="spellEnd"/>
      <w:r>
        <w:rPr>
          <w:sz w:val="23"/>
          <w:szCs w:val="23"/>
        </w:rPr>
        <w:t xml:space="preserve"> na određeno radno vrijeme – zamjena – ne otvarati“.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Natječaj će se objaviti na mrežnim stranicama i oglasnoj ploči Hrvatskog zavoda za zapošljavanje, web stranici Dječjeg vrtića Palčić Tovarnik </w:t>
      </w:r>
      <w:hyperlink r:id="rId7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 xml:space="preserve">  i na oglasnoj ploči Dječjeg vrtića. 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Upravno vijeće Dječjeg vrtića Palčić Tovarnik</w:t>
      </w:r>
    </w:p>
    <w:p w:rsidR="00BC469D" w:rsidRDefault="00BC469D" w:rsidP="00BC469D">
      <w:pPr>
        <w:pStyle w:val="Default"/>
        <w:jc w:val="both"/>
        <w:rPr>
          <w:sz w:val="23"/>
          <w:szCs w:val="23"/>
        </w:rPr>
      </w:pPr>
    </w:p>
    <w:p w:rsidR="00BC469D" w:rsidRDefault="00BC469D" w:rsidP="00BC46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Predsjednik Upravnog vijeća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BC469D" w:rsidRDefault="00BC469D" w:rsidP="00BC46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Ivan </w:t>
      </w:r>
      <w:proofErr w:type="spellStart"/>
      <w:r>
        <w:rPr>
          <w:sz w:val="23"/>
          <w:szCs w:val="23"/>
        </w:rPr>
        <w:t>Džunja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mag.iur</w:t>
      </w:r>
      <w:proofErr w:type="spellEnd"/>
      <w:r>
        <w:rPr>
          <w:sz w:val="23"/>
          <w:szCs w:val="23"/>
        </w:rPr>
        <w:t>.</w:t>
      </w:r>
    </w:p>
    <w:p w:rsidR="00BC469D" w:rsidRDefault="00BC469D" w:rsidP="00BC469D"/>
    <w:p w:rsidR="00FD1E53" w:rsidRDefault="00FD1E53"/>
    <w:sectPr w:rsidR="00FD1E53" w:rsidSect="00275C8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D"/>
    <w:rsid w:val="008B6154"/>
    <w:rsid w:val="00A65F98"/>
    <w:rsid w:val="00BC469D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66B7"/>
  <w15:chartTrackingRefBased/>
  <w15:docId w15:val="{DA35DFFF-7091-4F16-B06B-9E82C4C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9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4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sid w:val="00BC4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cic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cictovarnik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palcic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1</cp:revision>
  <dcterms:created xsi:type="dcterms:W3CDTF">2023-04-21T11:15:00Z</dcterms:created>
  <dcterms:modified xsi:type="dcterms:W3CDTF">2023-04-21T11:18:00Z</dcterms:modified>
</cp:coreProperties>
</file>