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DD" w:rsidRDefault="00C441DD"/>
    <w:p w:rsidR="000640AC" w:rsidRDefault="000640AC"/>
    <w:p w:rsidR="000640AC" w:rsidRPr="006A3264" w:rsidRDefault="000640AC">
      <w:pPr>
        <w:rPr>
          <w:b/>
          <w:sz w:val="28"/>
          <w:szCs w:val="28"/>
        </w:rPr>
      </w:pPr>
      <w:r w:rsidRPr="006A3264">
        <w:rPr>
          <w:b/>
          <w:sz w:val="28"/>
          <w:szCs w:val="28"/>
        </w:rPr>
        <w:t>DJEČJI VRTIĆ PALČIĆ, TOVARNIK</w:t>
      </w:r>
    </w:p>
    <w:p w:rsidR="000640AC" w:rsidRDefault="000640AC"/>
    <w:p w:rsidR="000640AC" w:rsidRDefault="000640AC"/>
    <w:p w:rsidR="000640AC" w:rsidRPr="006A3264" w:rsidRDefault="006A3264" w:rsidP="006A3264">
      <w:pPr>
        <w:jc w:val="center"/>
        <w:rPr>
          <w:b/>
          <w:sz w:val="28"/>
          <w:szCs w:val="28"/>
        </w:rPr>
      </w:pPr>
      <w:r w:rsidRPr="006A3264">
        <w:rPr>
          <w:b/>
          <w:sz w:val="28"/>
          <w:szCs w:val="28"/>
        </w:rPr>
        <w:t>BILJEŠKE UZ FINANCIJSKI IZVJEŠTAJ</w:t>
      </w:r>
    </w:p>
    <w:p w:rsidR="000640AC" w:rsidRDefault="000640AC"/>
    <w:p w:rsidR="000640AC" w:rsidRPr="006A3264" w:rsidRDefault="000640AC">
      <w:pPr>
        <w:rPr>
          <w:b/>
        </w:rPr>
      </w:pPr>
      <w:r w:rsidRPr="006A3264">
        <w:rPr>
          <w:b/>
        </w:rPr>
        <w:t>PRIHODI POSLOVANJA</w:t>
      </w:r>
    </w:p>
    <w:p w:rsidR="000640AC" w:rsidRDefault="000640AC">
      <w:r>
        <w:t xml:space="preserve">Ustanova DV Palčić u </w:t>
      </w:r>
      <w:r w:rsidR="00E9319E">
        <w:t>razdoblju od 01.01.2022 do 31.12</w:t>
      </w:r>
      <w:r>
        <w:t>.</w:t>
      </w:r>
      <w:r w:rsidR="00371DEE">
        <w:t>2</w:t>
      </w:r>
      <w:r w:rsidR="007B6784">
        <w:t>022 bilježi prihod od 1280807</w:t>
      </w:r>
      <w:r w:rsidR="00F60C57">
        <w:t>,00</w:t>
      </w:r>
      <w:r>
        <w:t xml:space="preserve"> KN</w:t>
      </w:r>
    </w:p>
    <w:p w:rsidR="000640AC" w:rsidRDefault="007B6784">
      <w:r>
        <w:t>-1117936,00</w:t>
      </w:r>
      <w:r w:rsidR="000640AC">
        <w:t xml:space="preserve"> KN spada u </w:t>
      </w:r>
      <w:r w:rsidR="00E9319E">
        <w:t>prihod općine Tovarnik</w:t>
      </w:r>
    </w:p>
    <w:p w:rsidR="00E9319E" w:rsidRDefault="00371DEE">
      <w:r>
        <w:t>-</w:t>
      </w:r>
      <w:r w:rsidR="007B6784">
        <w:t>162871,00</w:t>
      </w:r>
      <w:r w:rsidR="000640AC">
        <w:t xml:space="preserve"> KN su</w:t>
      </w:r>
      <w:r w:rsidR="00E9319E">
        <w:t>financiranje roditelji</w:t>
      </w:r>
    </w:p>
    <w:p w:rsidR="000640AC" w:rsidRDefault="000640AC"/>
    <w:p w:rsidR="000640AC" w:rsidRPr="006A3264" w:rsidRDefault="000640AC">
      <w:pPr>
        <w:rPr>
          <w:b/>
        </w:rPr>
      </w:pPr>
      <w:r w:rsidRPr="006A3264">
        <w:rPr>
          <w:b/>
        </w:rPr>
        <w:t>RASHODI POSLOVANJA</w:t>
      </w:r>
    </w:p>
    <w:p w:rsidR="000640AC" w:rsidRDefault="000640AC">
      <w:r>
        <w:t>Ustanova DV Palčić za navedeno razdobl</w:t>
      </w:r>
      <w:r w:rsidR="00371DEE">
        <w:t xml:space="preserve">je bilježi </w:t>
      </w:r>
      <w:r w:rsidR="007B6784">
        <w:t>1.393267,00</w:t>
      </w:r>
      <w:r w:rsidR="00C560C6">
        <w:t xml:space="preserve"> KN rashoda</w:t>
      </w:r>
      <w:r w:rsidR="003E4CC6">
        <w:t xml:space="preserve"> </w:t>
      </w:r>
    </w:p>
    <w:p w:rsidR="003E4CC6" w:rsidRDefault="003E4CC6"/>
    <w:p w:rsidR="003E4CC6" w:rsidRPr="006A3264" w:rsidRDefault="003E4CC6">
      <w:pPr>
        <w:rPr>
          <w:b/>
        </w:rPr>
      </w:pPr>
      <w:r w:rsidRPr="006A3264">
        <w:rPr>
          <w:b/>
        </w:rPr>
        <w:t>RASHODI ZA ZAPOSLENE</w:t>
      </w:r>
    </w:p>
    <w:p w:rsidR="000640AC" w:rsidRDefault="000640AC">
      <w:r>
        <w:t xml:space="preserve">-izdaci za </w:t>
      </w:r>
      <w:r w:rsidR="007B6784">
        <w:t>bruto plaće 775305,63</w:t>
      </w:r>
      <w:r w:rsidR="00C560C6">
        <w:t xml:space="preserve"> KN</w:t>
      </w:r>
    </w:p>
    <w:p w:rsidR="00C560C6" w:rsidRDefault="00C560C6">
      <w:r>
        <w:t>-</w:t>
      </w:r>
      <w:r w:rsidR="00E9319E">
        <w:t>MIO iznosi 157184,00</w:t>
      </w:r>
      <w:r>
        <w:t xml:space="preserve"> KN</w:t>
      </w:r>
    </w:p>
    <w:p w:rsidR="00C560C6" w:rsidRDefault="00371DEE">
      <w:r>
        <w:t>-</w:t>
      </w:r>
      <w:r w:rsidR="007B6784">
        <w:t>doprinos za zdravstvo 94931,75</w:t>
      </w:r>
      <w:r w:rsidR="00E9319E">
        <w:t xml:space="preserve"> KN</w:t>
      </w:r>
    </w:p>
    <w:p w:rsidR="00C560C6" w:rsidRDefault="00371DEE">
      <w:r>
        <w:t>-</w:t>
      </w:r>
      <w:r w:rsidR="00E9319E">
        <w:t>službena putovanja 1090,00 KN</w:t>
      </w:r>
    </w:p>
    <w:p w:rsidR="00C560C6" w:rsidRDefault="00371DEE">
      <w:r>
        <w:t>-</w:t>
      </w:r>
      <w:r w:rsidR="00E9319E">
        <w:t>pri</w:t>
      </w:r>
      <w:r w:rsidR="007B6784">
        <w:t>jevoz na posao, s posla 26265</w:t>
      </w:r>
      <w:r w:rsidR="00E9319E">
        <w:t>,00 KN</w:t>
      </w:r>
    </w:p>
    <w:p w:rsidR="00E9319E" w:rsidRDefault="007B6784">
      <w:r>
        <w:t>-stručno usavršavanje 9275</w:t>
      </w:r>
      <w:r w:rsidR="00E9319E">
        <w:t>,00 KN</w:t>
      </w:r>
    </w:p>
    <w:p w:rsidR="00E9319E" w:rsidRDefault="00E9319E">
      <w:r>
        <w:t>-</w:t>
      </w:r>
      <w:r w:rsidR="003E4CC6">
        <w:t>ugovor o djelu 4205,00 KN</w:t>
      </w:r>
    </w:p>
    <w:p w:rsidR="003E4CC6" w:rsidRDefault="003E4CC6">
      <w:r>
        <w:t>-ostali troškovi (božićnice, darovi za djecu) 97077,00 KN</w:t>
      </w:r>
    </w:p>
    <w:p w:rsidR="003E4CC6" w:rsidRDefault="003E4CC6"/>
    <w:p w:rsidR="003E4CC6" w:rsidRPr="006A3264" w:rsidRDefault="003E4CC6">
      <w:pPr>
        <w:rPr>
          <w:b/>
        </w:rPr>
      </w:pPr>
      <w:r w:rsidRPr="006A3264">
        <w:rPr>
          <w:b/>
        </w:rPr>
        <w:t>MATERIJALNI RASHODI</w:t>
      </w:r>
    </w:p>
    <w:p w:rsidR="003E4CC6" w:rsidRDefault="003E4CC6">
      <w:r>
        <w:t>-uredski materijal 3029,00 KN</w:t>
      </w:r>
    </w:p>
    <w:p w:rsidR="003E4CC6" w:rsidRDefault="007B6784">
      <w:r>
        <w:t>-materijal i sirovine 164555</w:t>
      </w:r>
      <w:r w:rsidR="003E4CC6">
        <w:t>,00 KN</w:t>
      </w:r>
    </w:p>
    <w:p w:rsidR="003E4CC6" w:rsidRDefault="003E4CC6">
      <w:r>
        <w:t>-energija 21388,00 KN</w:t>
      </w:r>
    </w:p>
    <w:p w:rsidR="003E4CC6" w:rsidRDefault="003E4CC6"/>
    <w:p w:rsidR="003E4CC6" w:rsidRDefault="003E4CC6"/>
    <w:p w:rsidR="003E4CC6" w:rsidRDefault="003E4CC6">
      <w:r>
        <w:lastRenderedPageBreak/>
        <w:t>-materija</w:t>
      </w:r>
      <w:r w:rsidR="007B6784">
        <w:t>l za tek. i inves. održ.  32411</w:t>
      </w:r>
      <w:r>
        <w:t>,00 KN</w:t>
      </w:r>
    </w:p>
    <w:p w:rsidR="003E4CC6" w:rsidRDefault="007B6784">
      <w:r>
        <w:t>-sitni iventar 4135,80</w:t>
      </w:r>
      <w:r w:rsidR="003E4CC6">
        <w:t>,00 KN</w:t>
      </w:r>
    </w:p>
    <w:p w:rsidR="003E4CC6" w:rsidRDefault="003E4CC6">
      <w:r>
        <w:t>-službena odjeća 4067,00 KN</w:t>
      </w:r>
    </w:p>
    <w:p w:rsidR="003E4CC6" w:rsidRDefault="003E4CC6"/>
    <w:p w:rsidR="003E4CC6" w:rsidRPr="006A3264" w:rsidRDefault="003E4CC6">
      <w:pPr>
        <w:rPr>
          <w:b/>
        </w:rPr>
      </w:pPr>
      <w:r w:rsidRPr="006A3264">
        <w:rPr>
          <w:b/>
        </w:rPr>
        <w:t>RASHODI ZA USLUGE</w:t>
      </w:r>
    </w:p>
    <w:p w:rsidR="003E4CC6" w:rsidRDefault="003E4CC6">
      <w:r>
        <w:t>-usluge telefona, pošte, prijevoza 2088,00 KN</w:t>
      </w:r>
    </w:p>
    <w:p w:rsidR="003E4CC6" w:rsidRDefault="003E4CC6">
      <w:r>
        <w:t>-usluge tekućeg i</w:t>
      </w:r>
      <w:r w:rsidR="007B6784">
        <w:t xml:space="preserve"> investicijskog održavanja 18212</w:t>
      </w:r>
      <w:r>
        <w:t>,00 KN</w:t>
      </w:r>
    </w:p>
    <w:p w:rsidR="003E4CC6" w:rsidRDefault="003E4CC6">
      <w:r>
        <w:t>-</w:t>
      </w:r>
      <w:r w:rsidR="007B6784">
        <w:t>komunalne usluge 5264</w:t>
      </w:r>
      <w:r w:rsidR="00B26E87">
        <w:t>,00 KN</w:t>
      </w:r>
    </w:p>
    <w:p w:rsidR="00B26E87" w:rsidRDefault="007B6784">
      <w:r>
        <w:t>-veterinarske usluge 13623,00</w:t>
      </w:r>
      <w:r w:rsidR="00B26E87">
        <w:t>,00 KN</w:t>
      </w:r>
    </w:p>
    <w:p w:rsidR="00B26E87" w:rsidRDefault="007B6784">
      <w:r>
        <w:t>-računovodstvene usluge 26225</w:t>
      </w:r>
      <w:r w:rsidR="00B26E87">
        <w:t>,00 KN</w:t>
      </w:r>
    </w:p>
    <w:p w:rsidR="00B26E87" w:rsidRDefault="007B6784">
      <w:r>
        <w:t>-ostale usluge 1250,00 KN</w:t>
      </w:r>
    </w:p>
    <w:p w:rsidR="007B6784" w:rsidRDefault="007B6784">
      <w:r>
        <w:t>-reprezentacija 2993,00 KN</w:t>
      </w:r>
    </w:p>
    <w:p w:rsidR="007B6784" w:rsidRDefault="007B6784">
      <w:r>
        <w:t xml:space="preserve">-ostali nespomenuti rashodi poslovanja </w:t>
      </w:r>
      <w:r w:rsidR="0085532C">
        <w:t>14780,00 kn</w:t>
      </w:r>
    </w:p>
    <w:p w:rsidR="00B26E87" w:rsidRDefault="0085532C">
      <w:r>
        <w:t>-financijski rashodi 12210,00 kn</w:t>
      </w:r>
    </w:p>
    <w:p w:rsidR="00B26E87" w:rsidRDefault="00B26E87"/>
    <w:p w:rsidR="00C560C6" w:rsidRDefault="00C560C6"/>
    <w:p w:rsidR="00D31450" w:rsidRPr="006A3264" w:rsidRDefault="00B26E87">
      <w:pPr>
        <w:rPr>
          <w:b/>
        </w:rPr>
      </w:pPr>
      <w:r w:rsidRPr="006A3264">
        <w:rPr>
          <w:b/>
        </w:rPr>
        <w:t>BILANCA</w:t>
      </w:r>
    </w:p>
    <w:p w:rsidR="00B26E87" w:rsidRDefault="00B26E87"/>
    <w:p w:rsidR="00B26E87" w:rsidRDefault="0085532C">
      <w:r>
        <w:t>-imovina  70595,35</w:t>
      </w:r>
      <w:r w:rsidR="00B26E87">
        <w:t xml:space="preserve"> KN</w:t>
      </w:r>
    </w:p>
    <w:p w:rsidR="00B26E87" w:rsidRDefault="0085532C">
      <w:r>
        <w:t>-potraživanja 20950,55</w:t>
      </w:r>
      <w:r w:rsidR="00B26E87">
        <w:t>KN</w:t>
      </w:r>
    </w:p>
    <w:p w:rsidR="00B26E87" w:rsidRDefault="00B26E87">
      <w:r>
        <w:t>-novac na računu i blagajni 49910</w:t>
      </w:r>
      <w:r w:rsidR="0085532C">
        <w:t>,32</w:t>
      </w:r>
      <w:r>
        <w:t xml:space="preserve"> kn</w:t>
      </w:r>
    </w:p>
    <w:p w:rsidR="00B26E87" w:rsidRDefault="00B26E87"/>
    <w:p w:rsidR="00B26E87" w:rsidRDefault="00B26E87"/>
    <w:p w:rsidR="00B26E87" w:rsidRDefault="00B26E87"/>
    <w:p w:rsidR="00D31450" w:rsidRDefault="00D31450"/>
    <w:p w:rsidR="00507E3D" w:rsidRDefault="00507E3D"/>
    <w:p w:rsidR="00D31450" w:rsidRDefault="00D31450"/>
    <w:p w:rsidR="006A3264" w:rsidRDefault="006A3264"/>
    <w:p w:rsidR="006A3264" w:rsidRPr="006A3264" w:rsidRDefault="006A3264">
      <w:pPr>
        <w:rPr>
          <w:b/>
        </w:rPr>
      </w:pPr>
      <w:r w:rsidRPr="006A3264">
        <w:rPr>
          <w:b/>
        </w:rPr>
        <w:t>OBVEZE</w:t>
      </w:r>
    </w:p>
    <w:p w:rsidR="006A3264" w:rsidRDefault="006A3264"/>
    <w:p w:rsidR="006A3264" w:rsidRDefault="006A3264">
      <w:r>
        <w:t>-obveze u obr</w:t>
      </w:r>
      <w:r w:rsidR="00F60C57">
        <w:t>ačunskom razdoblju su iznosile 1.324.284,95</w:t>
      </w:r>
      <w:r w:rsidR="0085532C">
        <w:t xml:space="preserve"> KN</w:t>
      </w:r>
    </w:p>
    <w:p w:rsidR="006A3264" w:rsidRDefault="0085532C">
      <w:r>
        <w:lastRenderedPageBreak/>
        <w:t>-nepodmirene obveze za bruto plaću iznose 78813,95 KN</w:t>
      </w:r>
    </w:p>
    <w:p w:rsidR="006A3264" w:rsidRDefault="006A3264"/>
    <w:p w:rsidR="006A3264" w:rsidRDefault="006A3264"/>
    <w:p w:rsidR="006A3264" w:rsidRDefault="006A3264">
      <w:bookmarkStart w:id="0" w:name="_GoBack"/>
      <w:bookmarkEnd w:id="0"/>
    </w:p>
    <w:sectPr w:rsidR="006A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C3" w:rsidRDefault="004934C3" w:rsidP="006A3264">
      <w:pPr>
        <w:spacing w:after="0" w:line="240" w:lineRule="auto"/>
      </w:pPr>
      <w:r>
        <w:separator/>
      </w:r>
    </w:p>
  </w:endnote>
  <w:endnote w:type="continuationSeparator" w:id="0">
    <w:p w:rsidR="004934C3" w:rsidRDefault="004934C3" w:rsidP="006A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C3" w:rsidRDefault="004934C3" w:rsidP="006A3264">
      <w:pPr>
        <w:spacing w:after="0" w:line="240" w:lineRule="auto"/>
      </w:pPr>
      <w:r>
        <w:separator/>
      </w:r>
    </w:p>
  </w:footnote>
  <w:footnote w:type="continuationSeparator" w:id="0">
    <w:p w:rsidR="004934C3" w:rsidRDefault="004934C3" w:rsidP="006A3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AC"/>
    <w:rsid w:val="000640AC"/>
    <w:rsid w:val="00371DEE"/>
    <w:rsid w:val="003E4CC6"/>
    <w:rsid w:val="004934C3"/>
    <w:rsid w:val="004F3B8D"/>
    <w:rsid w:val="00507E3D"/>
    <w:rsid w:val="005129A1"/>
    <w:rsid w:val="00563072"/>
    <w:rsid w:val="00634C36"/>
    <w:rsid w:val="006A3264"/>
    <w:rsid w:val="007B6784"/>
    <w:rsid w:val="0085532C"/>
    <w:rsid w:val="00B1076E"/>
    <w:rsid w:val="00B26E87"/>
    <w:rsid w:val="00C441DD"/>
    <w:rsid w:val="00C560C6"/>
    <w:rsid w:val="00CB2D5A"/>
    <w:rsid w:val="00D31450"/>
    <w:rsid w:val="00D76DDD"/>
    <w:rsid w:val="00E9319E"/>
    <w:rsid w:val="00F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F0D0B-5F0A-47FF-95EB-E4542005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A326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A326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A3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0688-4C37-49E4-B477-99030E7C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dragičević</dc:creator>
  <cp:keywords/>
  <dc:description/>
  <cp:lastModifiedBy>ivanka dragičević</cp:lastModifiedBy>
  <cp:revision>4</cp:revision>
  <dcterms:created xsi:type="dcterms:W3CDTF">2023-02-09T09:47:00Z</dcterms:created>
  <dcterms:modified xsi:type="dcterms:W3CDTF">2023-02-21T07:45:00Z</dcterms:modified>
</cp:coreProperties>
</file>