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132D9">
      <w:pPr>
        <w:rPr>
          <w:b/>
          <w:bCs/>
        </w:rPr>
      </w:pPr>
      <w:r>
        <w:rPr>
          <w:b/>
          <w:bCs/>
        </w:rPr>
        <w:t>DJEČJI VRTIĆ PALČIĆ, TOVARNIK</w:t>
      </w:r>
    </w:p>
    <w:p w14:paraId="00B87305">
      <w:pPr>
        <w:rPr>
          <w:b/>
          <w:bCs/>
        </w:rPr>
      </w:pPr>
      <w:r>
        <w:rPr>
          <w:b/>
          <w:bCs/>
        </w:rPr>
        <w:t>HRVATSKIH DRAGOVOLJACA 5</w:t>
      </w:r>
    </w:p>
    <w:p w14:paraId="3F214588">
      <w:pPr>
        <w:rPr>
          <w:b/>
          <w:bCs/>
        </w:rPr>
      </w:pPr>
      <w:r>
        <w:rPr>
          <w:b/>
          <w:bCs/>
        </w:rPr>
        <w:t>32249 TOVARNIK</w:t>
      </w:r>
    </w:p>
    <w:p w14:paraId="7A754D84">
      <w:pPr>
        <w:rPr>
          <w:b/>
          <w:bCs/>
        </w:rPr>
      </w:pPr>
      <w:r>
        <w:rPr>
          <w:b/>
          <w:bCs/>
        </w:rPr>
        <w:t>UPRAVNO VIJEĆE</w:t>
      </w:r>
    </w:p>
    <w:p w14:paraId="012BC7D4">
      <w:pPr>
        <w:rPr>
          <w:rFonts w:hint="default"/>
          <w:b/>
          <w:bCs/>
          <w:lang w:val="hr-HR"/>
        </w:rPr>
      </w:pPr>
      <w:r>
        <w:rPr>
          <w:b/>
          <w:bCs/>
        </w:rPr>
        <w:t>KLASA:601-05/2</w:t>
      </w:r>
      <w:r>
        <w:rPr>
          <w:rFonts w:hint="default"/>
          <w:b/>
          <w:bCs/>
          <w:lang w:val="hr-HR"/>
        </w:rPr>
        <w:t>5</w:t>
      </w:r>
      <w:r>
        <w:rPr>
          <w:b/>
          <w:bCs/>
        </w:rPr>
        <w:t>-01/</w:t>
      </w:r>
      <w:r>
        <w:rPr>
          <w:rFonts w:hint="default"/>
          <w:b/>
          <w:bCs/>
          <w:lang w:val="hr-HR"/>
        </w:rPr>
        <w:t>4</w:t>
      </w:r>
      <w:bookmarkStart w:id="0" w:name="_GoBack"/>
      <w:bookmarkEnd w:id="0"/>
      <w:r>
        <w:rPr>
          <w:rFonts w:hint="default"/>
          <w:b/>
          <w:bCs/>
          <w:lang w:val="hr-HR"/>
        </w:rPr>
        <w:t>7</w:t>
      </w:r>
    </w:p>
    <w:p w14:paraId="079DC1B2">
      <w:pPr>
        <w:rPr>
          <w:b/>
          <w:bCs/>
        </w:rPr>
      </w:pPr>
      <w:r>
        <w:rPr>
          <w:b/>
          <w:bCs/>
        </w:rPr>
        <w:t>URBROJ:2196-28-2-05-2</w:t>
      </w:r>
      <w:r>
        <w:rPr>
          <w:rFonts w:hint="default"/>
          <w:b/>
          <w:bCs/>
          <w:lang w:val="hr-HR"/>
        </w:rPr>
        <w:t>5</w:t>
      </w:r>
      <w:r>
        <w:rPr>
          <w:b/>
          <w:bCs/>
        </w:rPr>
        <w:t>-04</w:t>
      </w:r>
    </w:p>
    <w:p w14:paraId="4A1C8D8D">
      <w:pPr>
        <w:rPr>
          <w:b/>
          <w:bCs/>
        </w:rPr>
      </w:pPr>
      <w:r>
        <w:rPr>
          <w:b/>
          <w:bCs/>
        </w:rPr>
        <w:t xml:space="preserve">U Tovarniku, </w:t>
      </w:r>
      <w:r>
        <w:rPr>
          <w:rFonts w:hint="default"/>
          <w:b/>
          <w:bCs/>
          <w:lang w:val="hr-HR"/>
        </w:rPr>
        <w:t>12.09.2026</w:t>
      </w:r>
      <w:r>
        <w:rPr>
          <w:b/>
          <w:bCs/>
        </w:rPr>
        <w:t>. god.</w:t>
      </w:r>
    </w:p>
    <w:p w14:paraId="446F2EEE">
      <w:pPr>
        <w:rPr>
          <w:b/>
          <w:bCs/>
        </w:rPr>
      </w:pPr>
    </w:p>
    <w:p w14:paraId="78683461">
      <w:r>
        <w:t xml:space="preserve">Temeljem čl. 42. Statuta DV Palčić, Tovarnik, Upravno vijeće na svojoj </w:t>
      </w:r>
      <w:r>
        <w:rPr>
          <w:rFonts w:hint="default"/>
          <w:lang w:val="hr-HR"/>
        </w:rPr>
        <w:t>11</w:t>
      </w:r>
      <w:r>
        <w:t xml:space="preserve">. sjednici održanoj </w:t>
      </w:r>
      <w:r>
        <w:rPr>
          <w:rFonts w:hint="default"/>
          <w:lang w:val="hr-HR"/>
        </w:rPr>
        <w:t>12</w:t>
      </w:r>
      <w:r>
        <w:t>.</w:t>
      </w:r>
      <w:r>
        <w:rPr>
          <w:rFonts w:hint="default"/>
          <w:lang w:val="hr-HR"/>
        </w:rPr>
        <w:t>09.2025.</w:t>
      </w:r>
      <w:r>
        <w:t xml:space="preserve"> god. donosi</w:t>
      </w:r>
    </w:p>
    <w:p w14:paraId="50AE57DC"/>
    <w:p w14:paraId="4B6D7F0B">
      <w:pPr>
        <w:jc w:val="center"/>
        <w:rPr>
          <w:b/>
          <w:bCs/>
        </w:rPr>
      </w:pPr>
      <w:r>
        <w:rPr>
          <w:b/>
          <w:bCs/>
        </w:rPr>
        <w:t xml:space="preserve">ODLUKU O USVAJANJU </w:t>
      </w:r>
    </w:p>
    <w:p w14:paraId="42AFA6F5">
      <w:pPr>
        <w:jc w:val="center"/>
        <w:rPr>
          <w:b/>
          <w:bCs/>
        </w:rPr>
      </w:pPr>
      <w:r>
        <w:rPr>
          <w:b/>
          <w:bCs/>
        </w:rPr>
        <w:t>GODIŠNJEG PLANA I PROGRAMA RADA DV PALČIĆ, TOVARNIK ZA PEDAGOŠKU GODINU 202</w:t>
      </w:r>
      <w:r>
        <w:rPr>
          <w:rFonts w:hint="default"/>
          <w:b/>
          <w:bCs/>
          <w:lang w:val="hr-HR"/>
        </w:rPr>
        <w:t>5</w:t>
      </w:r>
      <w:r>
        <w:rPr>
          <w:b/>
          <w:bCs/>
        </w:rPr>
        <w:t>./202</w:t>
      </w:r>
      <w:r>
        <w:rPr>
          <w:rFonts w:hint="default"/>
          <w:b/>
          <w:bCs/>
          <w:lang w:val="hr-HR"/>
        </w:rPr>
        <w:t>6</w:t>
      </w:r>
      <w:r>
        <w:rPr>
          <w:b/>
          <w:bCs/>
        </w:rPr>
        <w:t>.</w:t>
      </w:r>
    </w:p>
    <w:p w14:paraId="67A4D64D">
      <w:pPr>
        <w:jc w:val="center"/>
      </w:pPr>
      <w:r>
        <w:t>I.</w:t>
      </w:r>
    </w:p>
    <w:p w14:paraId="39BE24E2">
      <w:r>
        <w:t xml:space="preserve">Upravno vijeće na </w:t>
      </w:r>
      <w:r>
        <w:rPr>
          <w:rFonts w:hint="default"/>
          <w:lang w:val="hr-HR"/>
        </w:rPr>
        <w:t>11</w:t>
      </w:r>
      <w:r>
        <w:t>. sjednici pod točkom 3. Dnevnog reda razmatralo je prijedlog Godišnjeg plana i programa rada DV Palčić, Tovarnik za pedagošku godinu 202</w:t>
      </w:r>
      <w:r>
        <w:rPr>
          <w:rFonts w:hint="default"/>
          <w:lang w:val="hr-HR"/>
        </w:rPr>
        <w:t>5</w:t>
      </w:r>
      <w:r>
        <w:t>./202</w:t>
      </w:r>
      <w:r>
        <w:rPr>
          <w:rFonts w:hint="default"/>
          <w:lang w:val="hr-HR"/>
        </w:rPr>
        <w:t>6</w:t>
      </w:r>
      <w:r>
        <w:t>.</w:t>
      </w:r>
    </w:p>
    <w:p w14:paraId="4E99D4EE">
      <w:pPr>
        <w:jc w:val="center"/>
      </w:pPr>
      <w:r>
        <w:t>II.</w:t>
      </w:r>
    </w:p>
    <w:p w14:paraId="7E8A9EB3">
      <w:r>
        <w:t>Nakon razmatranja, članovi UV donijeli su jednoglasnu Odluku o usvajanju istog.</w:t>
      </w:r>
    </w:p>
    <w:p w14:paraId="26F73CFA">
      <w:pPr>
        <w:jc w:val="center"/>
      </w:pPr>
      <w:r>
        <w:t>III.</w:t>
      </w:r>
    </w:p>
    <w:p w14:paraId="75EB17B6">
      <w:pPr>
        <w:jc w:val="center"/>
      </w:pPr>
      <w:r>
        <w:t>Ova Odluka stupa na snagu danom donošenja.</w:t>
      </w:r>
    </w:p>
    <w:p w14:paraId="56F9999A">
      <w:pPr>
        <w:jc w:val="center"/>
      </w:pPr>
    </w:p>
    <w:p w14:paraId="408685C8">
      <w:pPr>
        <w:jc w:val="right"/>
      </w:pPr>
    </w:p>
    <w:p w14:paraId="03C72586">
      <w:pPr>
        <w:jc w:val="right"/>
      </w:pPr>
      <w:r>
        <w:t>Predsjednik UV</w:t>
      </w:r>
    </w:p>
    <w:p w14:paraId="09F72D52">
      <w:pPr>
        <w:jc w:val="right"/>
      </w:pPr>
      <w:r>
        <w:t>Ivan Džunja, mag.iur.</w:t>
      </w:r>
    </w:p>
    <w:p w14:paraId="09A45FBE"/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29"/>
    <w:rsid w:val="000A0829"/>
    <w:rsid w:val="001F189C"/>
    <w:rsid w:val="00493764"/>
    <w:rsid w:val="44E3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619</Characters>
  <Lines>5</Lines>
  <Paragraphs>1</Paragraphs>
  <TotalTime>4</TotalTime>
  <ScaleCrop>false</ScaleCrop>
  <LinksUpToDate>false</LinksUpToDate>
  <CharactersWithSpaces>726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2023-10-09T07:36:00Z</dcterms:created>
  <dc:creator>Palcic Tovarnik</dc:creator>
  <cp:lastModifiedBy>DV Palčić Tovarnik</cp:lastModifiedBy>
  <cp:lastPrinted>2026-04-28T07:48:52Z</cp:lastPrinted>
  <dcterms:modified xsi:type="dcterms:W3CDTF">2026-04-28T07:50:32Z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40FA1D79AEF34A159DFB48FB6F6954D7_13</vt:lpwstr>
  </property>
</Properties>
</file>