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9348D" w14:textId="77777777" w:rsidR="006E7983" w:rsidRP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O</w:t>
      </w:r>
      <w:r w:rsidR="00F26899">
        <w:rPr>
          <w:rFonts w:ascii="Times New Roman" w:hAnsi="Times New Roman" w:cs="Times New Roman"/>
          <w:sz w:val="24"/>
          <w:szCs w:val="24"/>
        </w:rPr>
        <w:t>pćina</w:t>
      </w:r>
      <w:r w:rsidR="006E7983" w:rsidRPr="001C10C2">
        <w:rPr>
          <w:rFonts w:ascii="Times New Roman" w:hAnsi="Times New Roman" w:cs="Times New Roman"/>
          <w:sz w:val="24"/>
          <w:szCs w:val="24"/>
        </w:rPr>
        <w:t xml:space="preserve"> Tovarnik</w:t>
      </w:r>
    </w:p>
    <w:p w14:paraId="6721C642" w14:textId="77777777" w:rsidR="006E7983" w:rsidRPr="001C10C2" w:rsidRDefault="006E7983"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DJEČJI VRTIĆ PALČIĆ TOVARNIK</w:t>
      </w:r>
    </w:p>
    <w:p w14:paraId="15BFC54B" w14:textId="77777777" w:rsidR="006E7983" w:rsidRP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Upravno vijeće</w:t>
      </w:r>
    </w:p>
    <w:p w14:paraId="790096A0" w14:textId="4A30A4B4" w:rsidR="006E7983" w:rsidRPr="001C10C2" w:rsidRDefault="006E7983"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KLASA: </w:t>
      </w:r>
      <w:r w:rsidR="00F96EAF">
        <w:rPr>
          <w:rFonts w:ascii="Times New Roman" w:hAnsi="Times New Roman" w:cs="Times New Roman"/>
          <w:sz w:val="24"/>
          <w:szCs w:val="24"/>
        </w:rPr>
        <w:t>601-02/20-02-/01</w:t>
      </w:r>
    </w:p>
    <w:p w14:paraId="269F63CD" w14:textId="21F3D796" w:rsidR="006E7983" w:rsidRP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URBROJ:</w:t>
      </w:r>
      <w:r w:rsidR="00F96EAF">
        <w:rPr>
          <w:rFonts w:ascii="Times New Roman" w:hAnsi="Times New Roman" w:cs="Times New Roman"/>
          <w:sz w:val="24"/>
          <w:szCs w:val="24"/>
        </w:rPr>
        <w:t>2188/12-JT-1-05-21-01</w:t>
      </w:r>
    </w:p>
    <w:p w14:paraId="4BC463B3" w14:textId="24F1279F" w:rsidR="006E7983" w:rsidRP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w:t>
      </w:r>
      <w:r w:rsidR="001C10C2" w:rsidRPr="001C10C2">
        <w:rPr>
          <w:rFonts w:ascii="Times New Roman" w:hAnsi="Times New Roman" w:cs="Times New Roman"/>
          <w:sz w:val="24"/>
          <w:szCs w:val="24"/>
        </w:rPr>
        <w:t xml:space="preserve">Tovarnik, </w:t>
      </w:r>
      <w:r w:rsidR="00F96EAF">
        <w:rPr>
          <w:rFonts w:ascii="Times New Roman" w:hAnsi="Times New Roman" w:cs="Times New Roman"/>
          <w:sz w:val="24"/>
          <w:szCs w:val="24"/>
        </w:rPr>
        <w:t>15. 10.</w:t>
      </w:r>
      <w:r w:rsidR="001C10C2" w:rsidRPr="001C10C2">
        <w:rPr>
          <w:rFonts w:ascii="Times New Roman" w:hAnsi="Times New Roman" w:cs="Times New Roman"/>
          <w:sz w:val="24"/>
          <w:szCs w:val="24"/>
        </w:rPr>
        <w:t xml:space="preserve"> </w:t>
      </w:r>
      <w:r w:rsidR="006E7983" w:rsidRPr="001C10C2">
        <w:rPr>
          <w:rFonts w:ascii="Times New Roman" w:hAnsi="Times New Roman" w:cs="Times New Roman"/>
          <w:sz w:val="24"/>
          <w:szCs w:val="24"/>
        </w:rPr>
        <w:t>2020.</w:t>
      </w:r>
    </w:p>
    <w:p w14:paraId="483194A8" w14:textId="7400DC89" w:rsidR="006E7983"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Na temelju članka 15. stavak 2. Zakona o javnoj nabavi (Narodne novine broj 120/16) Upravn</w:t>
      </w:r>
      <w:r w:rsidR="006E7983" w:rsidRPr="001C10C2">
        <w:rPr>
          <w:rFonts w:ascii="Times New Roman" w:hAnsi="Times New Roman" w:cs="Times New Roman"/>
          <w:sz w:val="24"/>
          <w:szCs w:val="24"/>
        </w:rPr>
        <w:t>o vijeće Dječjeg vrtića Palčić Tovarnik (</w:t>
      </w:r>
      <w:r w:rsidRPr="001C10C2">
        <w:rPr>
          <w:rFonts w:ascii="Times New Roman" w:hAnsi="Times New Roman" w:cs="Times New Roman"/>
          <w:sz w:val="24"/>
          <w:szCs w:val="24"/>
        </w:rPr>
        <w:t>u daljnjem tekstu: Vrtić) na prijedlog ravn</w:t>
      </w:r>
      <w:r w:rsidR="005129AE" w:rsidRPr="001C10C2">
        <w:rPr>
          <w:rFonts w:ascii="Times New Roman" w:hAnsi="Times New Roman" w:cs="Times New Roman"/>
          <w:sz w:val="24"/>
          <w:szCs w:val="24"/>
        </w:rPr>
        <w:t xml:space="preserve">ateljice, dana </w:t>
      </w:r>
      <w:r w:rsidR="00647F2E">
        <w:rPr>
          <w:rFonts w:ascii="Times New Roman" w:hAnsi="Times New Roman" w:cs="Times New Roman"/>
          <w:sz w:val="24"/>
          <w:szCs w:val="24"/>
        </w:rPr>
        <w:t xml:space="preserve">15.10. </w:t>
      </w:r>
      <w:r w:rsidR="006E7983" w:rsidRPr="001C10C2">
        <w:rPr>
          <w:rFonts w:ascii="Times New Roman" w:hAnsi="Times New Roman" w:cs="Times New Roman"/>
          <w:sz w:val="24"/>
          <w:szCs w:val="24"/>
        </w:rPr>
        <w:t>2020.</w:t>
      </w:r>
      <w:r w:rsidRPr="001C10C2">
        <w:rPr>
          <w:rFonts w:ascii="Times New Roman" w:hAnsi="Times New Roman" w:cs="Times New Roman"/>
          <w:sz w:val="24"/>
          <w:szCs w:val="24"/>
        </w:rPr>
        <w:t xml:space="preserve"> donosi </w:t>
      </w:r>
    </w:p>
    <w:p w14:paraId="3120C793" w14:textId="77777777" w:rsidR="001C10C2" w:rsidRPr="001C10C2" w:rsidRDefault="001C10C2" w:rsidP="001C10C2">
      <w:pPr>
        <w:jc w:val="both"/>
        <w:rPr>
          <w:rFonts w:ascii="Times New Roman" w:hAnsi="Times New Roman" w:cs="Times New Roman"/>
          <w:sz w:val="24"/>
          <w:szCs w:val="24"/>
        </w:rPr>
      </w:pPr>
    </w:p>
    <w:p w14:paraId="51952460" w14:textId="77777777" w:rsidR="006E7983" w:rsidRPr="001C10C2" w:rsidRDefault="0099113D" w:rsidP="001C10C2">
      <w:pPr>
        <w:jc w:val="center"/>
        <w:rPr>
          <w:rFonts w:ascii="Times New Roman" w:hAnsi="Times New Roman" w:cs="Times New Roman"/>
          <w:b/>
          <w:i/>
          <w:sz w:val="32"/>
          <w:szCs w:val="32"/>
        </w:rPr>
      </w:pPr>
      <w:r w:rsidRPr="001C10C2">
        <w:rPr>
          <w:rFonts w:ascii="Times New Roman" w:hAnsi="Times New Roman" w:cs="Times New Roman"/>
          <w:b/>
          <w:i/>
          <w:sz w:val="32"/>
          <w:szCs w:val="32"/>
        </w:rPr>
        <w:t>PRAVILNIK O PROVEDBI POSTUPAKA JEDNOSTAVNE NABAVE U VRTIĆU</w:t>
      </w:r>
    </w:p>
    <w:p w14:paraId="61A145C6" w14:textId="77777777" w:rsidR="006E7983" w:rsidRP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I. OPĆE ODREDBE</w:t>
      </w:r>
    </w:p>
    <w:p w14:paraId="02FEA10A" w14:textId="77777777" w:rsidR="006E7983" w:rsidRPr="001C10C2" w:rsidRDefault="0099113D" w:rsidP="001C10C2">
      <w:pPr>
        <w:jc w:val="center"/>
        <w:rPr>
          <w:rFonts w:ascii="Times New Roman" w:hAnsi="Times New Roman" w:cs="Times New Roman"/>
          <w:sz w:val="24"/>
          <w:szCs w:val="24"/>
        </w:rPr>
      </w:pPr>
      <w:r w:rsidRPr="001C10C2">
        <w:rPr>
          <w:rFonts w:ascii="Times New Roman" w:hAnsi="Times New Roman" w:cs="Times New Roman"/>
          <w:sz w:val="24"/>
          <w:szCs w:val="24"/>
        </w:rPr>
        <w:t>Članak 1.</w:t>
      </w:r>
    </w:p>
    <w:p w14:paraId="4CE714EA" w14:textId="77777777" w:rsidR="00C708D8"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U svrhu poštivanja osnovnih načela javne nabave te zakonitog, namjenskog i svrhovitog trošenja proračunskih sredstava, ovim se Pravilnikom uređuje postupak koji prethodi stvaranju ugovornog odnosa za nabavu robe, radova i usluga, procijenjene vrijednosti do 200.000,00 kuna za nabavu roba i usluga, odnosno 500.000,00 kuna za nabavu radova (u daljnjem tekstu: jednostavna nabava) za koje sukladno odredbama Zakona o javnoj nabavi ne postoji obveza provedbe postupaka javne nabave. </w:t>
      </w:r>
    </w:p>
    <w:p w14:paraId="7D74A384" w14:textId="1752572D" w:rsidR="006E7983" w:rsidRP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U provedbi postupaka nabave robe, radova i usluga osim ovog Pravilnika, obvezno je primjenjivati i druge važeće zakonske i podzakonske akte, kao i interne akte Vrtića (u daljnjem tekstu: naručitelja), a koji se odnose na pojedini predmet nabave u smislu posebnih zakona (npr. Zakon o obveznim odnosima, Zakon o prostornom uređenju i gradnji i dr.). </w:t>
      </w:r>
    </w:p>
    <w:p w14:paraId="7EB20992" w14:textId="77777777" w:rsidR="006E7983" w:rsidRP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II . SPRJEČAVANJE SUKOBA INTERESA</w:t>
      </w:r>
    </w:p>
    <w:p w14:paraId="0F26184F" w14:textId="77777777" w:rsidR="006E7983" w:rsidRPr="001C10C2" w:rsidRDefault="0099113D" w:rsidP="001C10C2">
      <w:pPr>
        <w:jc w:val="center"/>
        <w:rPr>
          <w:rFonts w:ascii="Times New Roman" w:hAnsi="Times New Roman" w:cs="Times New Roman"/>
          <w:sz w:val="24"/>
          <w:szCs w:val="24"/>
        </w:rPr>
      </w:pPr>
      <w:r w:rsidRPr="001C10C2">
        <w:rPr>
          <w:rFonts w:ascii="Times New Roman" w:hAnsi="Times New Roman" w:cs="Times New Roman"/>
          <w:sz w:val="24"/>
          <w:szCs w:val="24"/>
        </w:rPr>
        <w:t>Članak 2.</w:t>
      </w:r>
    </w:p>
    <w:p w14:paraId="437F4253" w14:textId="77777777" w:rsidR="006E7983" w:rsidRP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O sukobu interesa na odgovarajući se način primjenjuju odredbe Zakona o javnoj nabavi. </w:t>
      </w:r>
    </w:p>
    <w:p w14:paraId="042049C4" w14:textId="581A3E5B" w:rsidR="006E7983" w:rsidRDefault="006E7983" w:rsidP="001C10C2">
      <w:pPr>
        <w:jc w:val="both"/>
        <w:rPr>
          <w:rFonts w:ascii="Times New Roman" w:hAnsi="Times New Roman" w:cs="Times New Roman"/>
          <w:sz w:val="24"/>
          <w:szCs w:val="24"/>
        </w:rPr>
      </w:pPr>
    </w:p>
    <w:p w14:paraId="01D711BD" w14:textId="32D0299F" w:rsidR="00C708D8" w:rsidRDefault="00C708D8" w:rsidP="001C10C2">
      <w:pPr>
        <w:jc w:val="both"/>
        <w:rPr>
          <w:rFonts w:ascii="Times New Roman" w:hAnsi="Times New Roman" w:cs="Times New Roman"/>
          <w:sz w:val="24"/>
          <w:szCs w:val="24"/>
        </w:rPr>
      </w:pPr>
    </w:p>
    <w:p w14:paraId="76D987CF" w14:textId="123C193F" w:rsidR="00C708D8" w:rsidRDefault="00C708D8" w:rsidP="001C10C2">
      <w:pPr>
        <w:jc w:val="both"/>
        <w:rPr>
          <w:rFonts w:ascii="Times New Roman" w:hAnsi="Times New Roman" w:cs="Times New Roman"/>
          <w:sz w:val="24"/>
          <w:szCs w:val="24"/>
        </w:rPr>
      </w:pPr>
    </w:p>
    <w:p w14:paraId="26A141E8" w14:textId="77777777" w:rsidR="00C708D8" w:rsidRPr="001C10C2" w:rsidRDefault="00C708D8" w:rsidP="001C10C2">
      <w:pPr>
        <w:jc w:val="both"/>
        <w:rPr>
          <w:rFonts w:ascii="Times New Roman" w:hAnsi="Times New Roman" w:cs="Times New Roman"/>
          <w:sz w:val="24"/>
          <w:szCs w:val="24"/>
        </w:rPr>
      </w:pPr>
    </w:p>
    <w:p w14:paraId="65BA8EFC" w14:textId="77777777" w:rsidR="006E7983" w:rsidRP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lastRenderedPageBreak/>
        <w:t xml:space="preserve">III. POKRETANJE I PRIPREMA POSTUPKA JEDNOSTAVNE NABAVE </w:t>
      </w:r>
    </w:p>
    <w:p w14:paraId="410C4EE3" w14:textId="77777777" w:rsidR="006E7983" w:rsidRPr="001C10C2" w:rsidRDefault="0099113D" w:rsidP="001C10C2">
      <w:pPr>
        <w:jc w:val="center"/>
        <w:rPr>
          <w:rFonts w:ascii="Times New Roman" w:hAnsi="Times New Roman" w:cs="Times New Roman"/>
          <w:sz w:val="24"/>
          <w:szCs w:val="24"/>
        </w:rPr>
      </w:pPr>
      <w:r w:rsidRPr="001C10C2">
        <w:rPr>
          <w:rFonts w:ascii="Times New Roman" w:hAnsi="Times New Roman" w:cs="Times New Roman"/>
          <w:sz w:val="24"/>
          <w:szCs w:val="24"/>
        </w:rPr>
        <w:t>Članak 3.</w:t>
      </w:r>
    </w:p>
    <w:p w14:paraId="6A82676D" w14:textId="77777777" w:rsidR="00C708D8"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Pripremu i provedbu postupaka jednostavne nabave, vrijednosti jednake ili veće od 70.000,00 kuna provodi Stručno povjerenstvo naručitelja koje imenuje ravnateljica Vrtića internom odlukom, te određuje njihove obveze i ovlasti u postupku jednostavne nabave.</w:t>
      </w:r>
    </w:p>
    <w:p w14:paraId="103B1F2D" w14:textId="136A27B8" w:rsid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Ovlašteni predstavnici naručitelja mogu biti i druge osobe, ako imaju utjecaj na odlučivanje i/ili druge radnje u vezi s pojedinim postupkom jednostavne nabave. </w:t>
      </w:r>
    </w:p>
    <w:p w14:paraId="4727CA7A" w14:textId="77777777" w:rsid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Obveze i ovlasti ovlaštenih predstavnika naručitelja su:</w:t>
      </w:r>
    </w:p>
    <w:p w14:paraId="5C8F8EF3" w14:textId="77777777" w:rsid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w:t>
      </w:r>
      <w:r w:rsidRPr="001C10C2">
        <w:rPr>
          <w:rFonts w:ascii="Times New Roman" w:hAnsi="Times New Roman" w:cs="Times New Roman"/>
          <w:sz w:val="24"/>
          <w:szCs w:val="24"/>
        </w:rPr>
        <w:sym w:font="Symbol" w:char="F0B7"/>
      </w:r>
      <w:r w:rsidRPr="001C10C2">
        <w:rPr>
          <w:rFonts w:ascii="Times New Roman" w:hAnsi="Times New Roman" w:cs="Times New Roman"/>
          <w:sz w:val="24"/>
          <w:szCs w:val="24"/>
        </w:rPr>
        <w:t xml:space="preserve"> priprema postupka jednostavne nabave: dogovor oko uvjeta vezanih uz predmet nabave, potrebnog sadržaja dokumentacije/uputa za prikupljanje ponuda, tehničkih specifikacija, ponudbenih troškovnika i ostalih dokumenata vezanih uz predmetnu nabavu</w:t>
      </w:r>
    </w:p>
    <w:p w14:paraId="0A6BD7F2" w14:textId="77777777" w:rsid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w:t>
      </w:r>
      <w:r w:rsidRPr="001C10C2">
        <w:rPr>
          <w:rFonts w:ascii="Times New Roman" w:hAnsi="Times New Roman" w:cs="Times New Roman"/>
          <w:sz w:val="24"/>
          <w:szCs w:val="24"/>
        </w:rPr>
        <w:sym w:font="Symbol" w:char="F0B7"/>
      </w:r>
      <w:r w:rsidRPr="001C10C2">
        <w:rPr>
          <w:rFonts w:ascii="Times New Roman" w:hAnsi="Times New Roman" w:cs="Times New Roman"/>
          <w:sz w:val="24"/>
          <w:szCs w:val="24"/>
        </w:rPr>
        <w:t xml:space="preserve"> provedba postupka jednostavne nabave: slanje Poziva na dostavu ponuda gospodarskim subjektima na dokaziv način, otvaranje pristiglih ponuda, sastavljanje zapisnika o otvaranju, pregledu i ocjena ponuda, rangiranje ponuda sukladno kriteriju za odabir ponuda, prijedlog za odabir najpovoljnije ponude sukladno kriteriju za odabir i uvjetima propisanim dokumentacijom/uputama za prikupljanje ponuda ili poništenje postupka. </w:t>
      </w:r>
    </w:p>
    <w:p w14:paraId="66482652" w14:textId="77777777" w:rsid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U pripremi i provedbi postupka jednostavne nabave moraju sudjelovati najmanje 2. (dva) ovlaštena predstavnika, od kojih 1 (jedan) može imati važeći certifikat na području javne nabave u postupcima jednostavne nabave procijenjene vrijednosti iznad 70.000,00 kuna. Pripremu i provedbu jednostavne nabave jednake ili veće od 20.000,00 kuna, a manje od 70.000,00 kuna provode ovlašteni predstavnici, prema Planu nabave naručitelja.</w:t>
      </w:r>
    </w:p>
    <w:p w14:paraId="78F2F599" w14:textId="77777777" w:rsid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Priprema i provedba jednostavne nabave do 20.000,00 kuna provodi se sukladno članku 5. ovog Pravilnika.</w:t>
      </w:r>
    </w:p>
    <w:p w14:paraId="1BC4D84F" w14:textId="77777777" w:rsidR="001C10C2" w:rsidRDefault="0099113D" w:rsidP="001C10C2">
      <w:pPr>
        <w:jc w:val="center"/>
        <w:rPr>
          <w:rFonts w:ascii="Times New Roman" w:hAnsi="Times New Roman" w:cs="Times New Roman"/>
          <w:sz w:val="24"/>
          <w:szCs w:val="24"/>
        </w:rPr>
      </w:pPr>
      <w:r w:rsidRPr="001C10C2">
        <w:rPr>
          <w:rFonts w:ascii="Times New Roman" w:hAnsi="Times New Roman" w:cs="Times New Roman"/>
          <w:sz w:val="24"/>
          <w:szCs w:val="24"/>
        </w:rPr>
        <w:t>Članak 4.</w:t>
      </w:r>
    </w:p>
    <w:p w14:paraId="69AB0D90" w14:textId="77777777" w:rsid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Odgovorna osoba naručitelja donosi Odluku o imenovanju Stručnog povjerenstva jednostavne nabave jednake ili veće od 70.000,00 kuna, koja obavezno sadrži:</w:t>
      </w:r>
    </w:p>
    <w:p w14:paraId="6234365C" w14:textId="77777777" w:rsid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w:t>
      </w:r>
      <w:r w:rsidRPr="001C10C2">
        <w:rPr>
          <w:rFonts w:ascii="Times New Roman" w:hAnsi="Times New Roman" w:cs="Times New Roman"/>
          <w:sz w:val="24"/>
          <w:szCs w:val="24"/>
        </w:rPr>
        <w:sym w:font="Symbol" w:char="F0B7"/>
      </w:r>
      <w:r w:rsidRPr="001C10C2">
        <w:rPr>
          <w:rFonts w:ascii="Times New Roman" w:hAnsi="Times New Roman" w:cs="Times New Roman"/>
          <w:sz w:val="24"/>
          <w:szCs w:val="24"/>
        </w:rPr>
        <w:t xml:space="preserve"> naziv predmeta nabave </w:t>
      </w:r>
    </w:p>
    <w:p w14:paraId="08165A97" w14:textId="77777777" w:rsid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sym w:font="Symbol" w:char="F0B7"/>
      </w:r>
      <w:r w:rsidRPr="001C10C2">
        <w:rPr>
          <w:rFonts w:ascii="Times New Roman" w:hAnsi="Times New Roman" w:cs="Times New Roman"/>
          <w:sz w:val="24"/>
          <w:szCs w:val="24"/>
        </w:rPr>
        <w:t xml:space="preserve"> procijenjenu vrijednosti nabave</w:t>
      </w:r>
    </w:p>
    <w:p w14:paraId="5C9E0D4C" w14:textId="77777777" w:rsid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w:t>
      </w:r>
      <w:r w:rsidRPr="001C10C2">
        <w:rPr>
          <w:rFonts w:ascii="Times New Roman" w:hAnsi="Times New Roman" w:cs="Times New Roman"/>
          <w:sz w:val="24"/>
          <w:szCs w:val="24"/>
        </w:rPr>
        <w:sym w:font="Symbol" w:char="F0B7"/>
      </w:r>
      <w:r w:rsidRPr="001C10C2">
        <w:rPr>
          <w:rFonts w:ascii="Times New Roman" w:hAnsi="Times New Roman" w:cs="Times New Roman"/>
          <w:sz w:val="24"/>
          <w:szCs w:val="24"/>
        </w:rPr>
        <w:t xml:space="preserve"> podatke o osobama koje provode postupak, a može sadržavati i podatke o ponuditeljima kojima će se uputiti poziv na dostavu ponude te ostale bitne podatke.</w:t>
      </w:r>
    </w:p>
    <w:p w14:paraId="36711086" w14:textId="27C6B989" w:rsidR="001C10C2" w:rsidRDefault="001C10C2" w:rsidP="001C10C2">
      <w:pPr>
        <w:jc w:val="both"/>
        <w:rPr>
          <w:rFonts w:ascii="Times New Roman" w:hAnsi="Times New Roman" w:cs="Times New Roman"/>
          <w:sz w:val="24"/>
          <w:szCs w:val="24"/>
        </w:rPr>
      </w:pPr>
    </w:p>
    <w:p w14:paraId="0DC876B1" w14:textId="77777777" w:rsidR="00C708D8" w:rsidRDefault="00C708D8" w:rsidP="001C10C2">
      <w:pPr>
        <w:jc w:val="both"/>
        <w:rPr>
          <w:rFonts w:ascii="Times New Roman" w:hAnsi="Times New Roman" w:cs="Times New Roman"/>
          <w:sz w:val="24"/>
          <w:szCs w:val="24"/>
        </w:rPr>
      </w:pPr>
    </w:p>
    <w:p w14:paraId="2A93BE72" w14:textId="28BBC3F0" w:rsid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lastRenderedPageBreak/>
        <w:t xml:space="preserve"> IV. PROVEDBA POSTUPKA JEDNOSTAVNE NABAVE ČIJA JE PROCIJENJENA VRIJEDNOSTI MANJA OD </w:t>
      </w:r>
      <w:r w:rsidR="00C708D8">
        <w:rPr>
          <w:rFonts w:ascii="Times New Roman" w:hAnsi="Times New Roman" w:cs="Times New Roman"/>
          <w:sz w:val="24"/>
          <w:szCs w:val="24"/>
        </w:rPr>
        <w:t>7</w:t>
      </w:r>
      <w:r w:rsidRPr="001C10C2">
        <w:rPr>
          <w:rFonts w:ascii="Times New Roman" w:hAnsi="Times New Roman" w:cs="Times New Roman"/>
          <w:sz w:val="24"/>
          <w:szCs w:val="24"/>
        </w:rPr>
        <w:t xml:space="preserve">0.000,00 KUNA </w:t>
      </w:r>
    </w:p>
    <w:p w14:paraId="00FDE61F" w14:textId="77777777" w:rsidR="001C10C2" w:rsidRDefault="0099113D" w:rsidP="001C10C2">
      <w:pPr>
        <w:jc w:val="center"/>
        <w:rPr>
          <w:rFonts w:ascii="Times New Roman" w:hAnsi="Times New Roman" w:cs="Times New Roman"/>
          <w:sz w:val="24"/>
          <w:szCs w:val="24"/>
        </w:rPr>
      </w:pPr>
      <w:r w:rsidRPr="001C10C2">
        <w:rPr>
          <w:rFonts w:ascii="Times New Roman" w:hAnsi="Times New Roman" w:cs="Times New Roman"/>
          <w:sz w:val="24"/>
          <w:szCs w:val="24"/>
        </w:rPr>
        <w:t>Članak 5.</w:t>
      </w:r>
    </w:p>
    <w:p w14:paraId="2771EA69" w14:textId="4F89A4DD" w:rsidR="001C10C2"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Nabava radova, roba i usluga procijenjene vrijednosti manje od </w:t>
      </w:r>
      <w:r w:rsidR="00C708D8">
        <w:rPr>
          <w:rFonts w:ascii="Times New Roman" w:hAnsi="Times New Roman" w:cs="Times New Roman"/>
          <w:sz w:val="24"/>
          <w:szCs w:val="24"/>
        </w:rPr>
        <w:t>7</w:t>
      </w:r>
      <w:r w:rsidRPr="001C10C2">
        <w:rPr>
          <w:rFonts w:ascii="Times New Roman" w:hAnsi="Times New Roman" w:cs="Times New Roman"/>
          <w:sz w:val="24"/>
          <w:szCs w:val="24"/>
        </w:rPr>
        <w:t xml:space="preserve">0.000,00 kuna, provodi se izdavanjem narudžbenice ili zaključivanjem ugovora s jednim gospodarskim subjektom po vlastitom izboru. </w:t>
      </w:r>
    </w:p>
    <w:p w14:paraId="583A8BFF" w14:textId="77777777" w:rsidR="0099113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Narudžbenica obavezno sadrži podatke o: vrsti roba/radova/usluga koje se nabavljaju uz detaljnu specifikaciju jedinica mjere, količina, jediničnih cijena te ukupnih cijena, roku i mjestu isporuke, načinu i roku plaćanja, gospodarskom subjektu – dobavljaču.</w:t>
      </w:r>
    </w:p>
    <w:p w14:paraId="59199069" w14:textId="77777777" w:rsidR="001C10C2" w:rsidRPr="001C10C2" w:rsidRDefault="001C10C2" w:rsidP="001C10C2">
      <w:pPr>
        <w:jc w:val="both"/>
        <w:rPr>
          <w:rFonts w:ascii="Times New Roman" w:hAnsi="Times New Roman" w:cs="Times New Roman"/>
          <w:sz w:val="24"/>
          <w:szCs w:val="24"/>
        </w:rPr>
      </w:pPr>
    </w:p>
    <w:p w14:paraId="5131A78B" w14:textId="77777777" w:rsidR="00F4201D" w:rsidRDefault="00F4201D" w:rsidP="001C10C2">
      <w:pPr>
        <w:jc w:val="both"/>
        <w:rPr>
          <w:rFonts w:ascii="Times New Roman" w:hAnsi="Times New Roman" w:cs="Times New Roman"/>
          <w:sz w:val="24"/>
          <w:szCs w:val="24"/>
        </w:rPr>
      </w:pPr>
    </w:p>
    <w:p w14:paraId="78F559DB" w14:textId="0DED9688"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V. PROVEDBA POSTUPKA JEDNOSTAVNE NABAVE ČIJA JE PROCIJENJENA VRIJEDNOST JEDNAKA ILI VEĆA OD 70.000,00 KUNA, A MANJA OD 200.000,00 (500.000,00) KUNA</w:t>
      </w:r>
    </w:p>
    <w:p w14:paraId="77852901" w14:textId="0DA37E55" w:rsidR="00F4201D" w:rsidRDefault="0099113D" w:rsidP="00F4201D">
      <w:pPr>
        <w:jc w:val="center"/>
        <w:rPr>
          <w:rFonts w:ascii="Times New Roman" w:hAnsi="Times New Roman" w:cs="Times New Roman"/>
          <w:sz w:val="24"/>
          <w:szCs w:val="24"/>
        </w:rPr>
      </w:pPr>
      <w:r w:rsidRPr="001C10C2">
        <w:rPr>
          <w:rFonts w:ascii="Times New Roman" w:hAnsi="Times New Roman" w:cs="Times New Roman"/>
          <w:sz w:val="24"/>
          <w:szCs w:val="24"/>
        </w:rPr>
        <w:t xml:space="preserve">Članak </w:t>
      </w:r>
      <w:r w:rsidR="00C708D8">
        <w:rPr>
          <w:rFonts w:ascii="Times New Roman" w:hAnsi="Times New Roman" w:cs="Times New Roman"/>
          <w:sz w:val="24"/>
          <w:szCs w:val="24"/>
        </w:rPr>
        <w:t>6.</w:t>
      </w:r>
    </w:p>
    <w:p w14:paraId="4A8314B5" w14:textId="762B0771"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Kod postupaka jednostavne nabave jednake ili veće od 70.000,00 kuna, a manje od 200.000,00 kuna za nabavu robu i usluga odnosno do 500.000,00 kuna za radove, naručitelj šalje poziv na dostavu ponuda na adrese najmanje </w:t>
      </w:r>
      <w:r w:rsidR="002070DF">
        <w:rPr>
          <w:rFonts w:ascii="Times New Roman" w:hAnsi="Times New Roman" w:cs="Times New Roman"/>
          <w:sz w:val="24"/>
          <w:szCs w:val="24"/>
        </w:rPr>
        <w:t>2</w:t>
      </w:r>
      <w:r w:rsidRPr="001C10C2">
        <w:rPr>
          <w:rFonts w:ascii="Times New Roman" w:hAnsi="Times New Roman" w:cs="Times New Roman"/>
          <w:sz w:val="24"/>
          <w:szCs w:val="24"/>
        </w:rPr>
        <w:t xml:space="preserve"> (</w:t>
      </w:r>
      <w:r w:rsidR="002070DF">
        <w:rPr>
          <w:rFonts w:ascii="Times New Roman" w:hAnsi="Times New Roman" w:cs="Times New Roman"/>
          <w:sz w:val="24"/>
          <w:szCs w:val="24"/>
        </w:rPr>
        <w:t>dva</w:t>
      </w:r>
      <w:r w:rsidRPr="001C10C2">
        <w:rPr>
          <w:rFonts w:ascii="Times New Roman" w:hAnsi="Times New Roman" w:cs="Times New Roman"/>
          <w:sz w:val="24"/>
          <w:szCs w:val="24"/>
        </w:rPr>
        <w:t>) gospodarsk</w:t>
      </w:r>
      <w:r w:rsidR="002070DF">
        <w:rPr>
          <w:rFonts w:ascii="Times New Roman" w:hAnsi="Times New Roman" w:cs="Times New Roman"/>
          <w:sz w:val="24"/>
          <w:szCs w:val="24"/>
        </w:rPr>
        <w:t>a</w:t>
      </w:r>
      <w:r w:rsidRPr="001C10C2">
        <w:rPr>
          <w:rFonts w:ascii="Times New Roman" w:hAnsi="Times New Roman" w:cs="Times New Roman"/>
          <w:sz w:val="24"/>
          <w:szCs w:val="24"/>
        </w:rPr>
        <w:t xml:space="preserve"> subjekta po vlastitom izboru.</w:t>
      </w:r>
    </w:p>
    <w:p w14:paraId="21BE3BA6"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Poziv na dostavu ponuda upućuje se na način koji omogućuje dokazivanje da je isti zaprimljen od strane gospodarskog subjekta (dostavnica, povratnica, izvješće o uspješnom slanju telefaksom, potvrda e-mailom).</w:t>
      </w:r>
    </w:p>
    <w:p w14:paraId="1A030541"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Poziv na dostavu ponuda mora sadržavati najmanje: naziv javnog naručitelja, opis predmeta nabave i troškovnik, procijenjenu vrijednost nabave, kriterij za odabir ponude, uvjete i zahtjeve koje ponuditelji trebaju ispuniti (ako se traži), rok za dostavu ponude (datum i vrijeme), način dostavljanja ponuda, adresu na koje se ponude dostavljaju, internetsku adresu ili adresu na kojoj se može preuzeti dodatna dokumentacija ako je potrebno, kontakt osobu, broj telefona i adresu elektroničke pošte. </w:t>
      </w:r>
    </w:p>
    <w:p w14:paraId="00ED6011" w14:textId="6BC97528"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Rok za dostavu ponuda ne smije biti duži od 8 dana od dana upućivanja odnosno objavljivanja poziva za dostavu ponuda.</w:t>
      </w:r>
    </w:p>
    <w:p w14:paraId="2AA06A28" w14:textId="7DAF84CB" w:rsidR="002070DF" w:rsidRDefault="002070DF" w:rsidP="002070DF">
      <w:pPr>
        <w:pStyle w:val="Odlomakpopisa"/>
        <w:numPr>
          <w:ilvl w:val="0"/>
          <w:numId w:val="1"/>
        </w:numPr>
        <w:jc w:val="both"/>
        <w:rPr>
          <w:rFonts w:ascii="Times New Roman" w:hAnsi="Times New Roman" w:cs="Times New Roman"/>
          <w:sz w:val="24"/>
          <w:szCs w:val="24"/>
        </w:rPr>
      </w:pPr>
      <w:r w:rsidRPr="002070DF">
        <w:rPr>
          <w:rFonts w:ascii="Times New Roman" w:hAnsi="Times New Roman" w:cs="Times New Roman"/>
          <w:sz w:val="24"/>
          <w:szCs w:val="24"/>
        </w:rPr>
        <w:t>U pripremi i provedbi postupka sudjeluje povjerenstvo od najmanje dva (2) člana od kojih jedan može imati certifikat u području javne nabave.</w:t>
      </w:r>
    </w:p>
    <w:p w14:paraId="51866724" w14:textId="71178519" w:rsidR="002070DF" w:rsidRDefault="002070DF" w:rsidP="002070DF">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Odluku o odabiru ili ne odabiru ponude naručitelj je obvezan bez odgode istovremeno dostaviti svakom ponuditelju na dokaziv način (dostavnica, povratnica, izvješće o uspješnom slanju telefaksom, potvrda e-mailom) u primjerenom roku.</w:t>
      </w:r>
    </w:p>
    <w:p w14:paraId="2E5A0592" w14:textId="1AE2BA47" w:rsidR="002070DF" w:rsidRPr="002070DF" w:rsidRDefault="002070DF" w:rsidP="002070DF">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Ugovor potpisuje ravnateljica Vrtića.</w:t>
      </w:r>
    </w:p>
    <w:p w14:paraId="2D8B0A4C"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lastRenderedPageBreak/>
        <w:t xml:space="preserve"> Za odabir ponude je dovoljna jedna (1) pristigla ponuda koja udovoljava svim traženim uvjetima naručitelja. </w:t>
      </w:r>
    </w:p>
    <w:p w14:paraId="4A16E033"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Iznimno, ovisno o prirodi predmeta nabave i razini tržišnog natjecanja, poziv na dostavu ponuda može se uputiti najmanje 1 (jednom) gospodarskom subjektu, u slučajevima:</w:t>
      </w:r>
    </w:p>
    <w:p w14:paraId="6AA3DAA8"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w:t>
      </w:r>
      <w:r w:rsidRPr="001C10C2">
        <w:rPr>
          <w:rFonts w:ascii="Times New Roman" w:hAnsi="Times New Roman" w:cs="Times New Roman"/>
          <w:sz w:val="24"/>
          <w:szCs w:val="24"/>
        </w:rPr>
        <w:sym w:font="Symbol" w:char="F0B7"/>
      </w:r>
      <w:r w:rsidRPr="001C10C2">
        <w:rPr>
          <w:rFonts w:ascii="Times New Roman" w:hAnsi="Times New Roman" w:cs="Times New Roman"/>
          <w:sz w:val="24"/>
          <w:szCs w:val="24"/>
        </w:rPr>
        <w:t xml:space="preserve"> kad to zahtijevaju tehnički ili umjetnički razlozi, kod zaštite isključivih prava i na temelju isključivih prava na temelju posebnih zakona i dr. propisa</w:t>
      </w:r>
    </w:p>
    <w:p w14:paraId="2B084430"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w:t>
      </w:r>
      <w:r w:rsidRPr="001C10C2">
        <w:rPr>
          <w:rFonts w:ascii="Times New Roman" w:hAnsi="Times New Roman" w:cs="Times New Roman"/>
          <w:sz w:val="24"/>
          <w:szCs w:val="24"/>
        </w:rPr>
        <w:sym w:font="Symbol" w:char="F0B7"/>
      </w:r>
      <w:r w:rsidRPr="001C10C2">
        <w:rPr>
          <w:rFonts w:ascii="Times New Roman" w:hAnsi="Times New Roman" w:cs="Times New Roman"/>
          <w:sz w:val="24"/>
          <w:szCs w:val="24"/>
        </w:rPr>
        <w:t xml:space="preserve"> kod hotelskih i restoranskih usluga, odvjetničkih usluga, javnobilježničkih usluga, zdravstvenih usluga, socijalnih usluga, usluga obrazovanja, konzultantskih usluga, konzervatorskih usluga, usluga vještaka, usluga tekućeg održavanja skloništa kod kojih je uvjet da ponuditelj posjeduje ovlaštenje za obavljanje poslova</w:t>
      </w:r>
    </w:p>
    <w:p w14:paraId="772CA127"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w:t>
      </w:r>
      <w:r w:rsidRPr="001C10C2">
        <w:rPr>
          <w:rFonts w:ascii="Times New Roman" w:hAnsi="Times New Roman" w:cs="Times New Roman"/>
          <w:sz w:val="24"/>
          <w:szCs w:val="24"/>
        </w:rPr>
        <w:sym w:font="Symbol" w:char="F0B7"/>
      </w:r>
      <w:r w:rsidRPr="001C10C2">
        <w:rPr>
          <w:rFonts w:ascii="Times New Roman" w:hAnsi="Times New Roman" w:cs="Times New Roman"/>
          <w:sz w:val="24"/>
          <w:szCs w:val="24"/>
        </w:rPr>
        <w:t xml:space="preserve"> kada je to potrebno zbog obavljanja usluga ili radova na dovršenju započetih, a povezanih funkcionalnih ili prostornih cjelina, </w:t>
      </w:r>
    </w:p>
    <w:p w14:paraId="062F4C75"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sym w:font="Symbol" w:char="F0B7"/>
      </w:r>
      <w:r w:rsidRPr="001C10C2">
        <w:rPr>
          <w:rFonts w:ascii="Times New Roman" w:hAnsi="Times New Roman" w:cs="Times New Roman"/>
          <w:sz w:val="24"/>
          <w:szCs w:val="24"/>
        </w:rPr>
        <w:t xml:space="preserve"> kao i u slučaju provedbe nabave koja zahtijeva žurnost te u ostalim slučajevima. </w:t>
      </w:r>
    </w:p>
    <w:p w14:paraId="5F94DE92" w14:textId="77777777" w:rsidR="00F4201D" w:rsidRDefault="00F4201D" w:rsidP="001C10C2">
      <w:pPr>
        <w:jc w:val="both"/>
        <w:rPr>
          <w:rFonts w:ascii="Times New Roman" w:hAnsi="Times New Roman" w:cs="Times New Roman"/>
          <w:sz w:val="24"/>
          <w:szCs w:val="24"/>
        </w:rPr>
      </w:pPr>
    </w:p>
    <w:p w14:paraId="6D2B7E79" w14:textId="208083C2"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VI. RAZLOZI ISKLJUČENJA, UVJETI SPOSOBNOSTI I JAMSTVA </w:t>
      </w:r>
    </w:p>
    <w:p w14:paraId="389FD654" w14:textId="4FF03F47" w:rsidR="00F4201D" w:rsidRDefault="0099113D" w:rsidP="00F4201D">
      <w:pPr>
        <w:jc w:val="center"/>
        <w:rPr>
          <w:rFonts w:ascii="Times New Roman" w:hAnsi="Times New Roman" w:cs="Times New Roman"/>
          <w:sz w:val="24"/>
          <w:szCs w:val="24"/>
        </w:rPr>
      </w:pPr>
      <w:r w:rsidRPr="001C10C2">
        <w:rPr>
          <w:rFonts w:ascii="Times New Roman" w:hAnsi="Times New Roman" w:cs="Times New Roman"/>
          <w:sz w:val="24"/>
          <w:szCs w:val="24"/>
        </w:rPr>
        <w:t xml:space="preserve">Članak </w:t>
      </w:r>
      <w:r w:rsidR="00240F18">
        <w:rPr>
          <w:rFonts w:ascii="Times New Roman" w:hAnsi="Times New Roman" w:cs="Times New Roman"/>
          <w:sz w:val="24"/>
          <w:szCs w:val="24"/>
        </w:rPr>
        <w:t>7</w:t>
      </w:r>
      <w:r w:rsidRPr="001C10C2">
        <w:rPr>
          <w:rFonts w:ascii="Times New Roman" w:hAnsi="Times New Roman" w:cs="Times New Roman"/>
          <w:sz w:val="24"/>
          <w:szCs w:val="24"/>
        </w:rPr>
        <w:t>.</w:t>
      </w:r>
    </w:p>
    <w:p w14:paraId="66EE1D6B" w14:textId="38773CEB"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Za jednostavnu nabavu vrijednosti jednake ili veće od </w:t>
      </w:r>
      <w:r w:rsidR="00240F18">
        <w:rPr>
          <w:rFonts w:ascii="Times New Roman" w:hAnsi="Times New Roman" w:cs="Times New Roman"/>
          <w:sz w:val="24"/>
          <w:szCs w:val="24"/>
        </w:rPr>
        <w:t>7</w:t>
      </w:r>
      <w:r w:rsidRPr="001C10C2">
        <w:rPr>
          <w:rFonts w:ascii="Times New Roman" w:hAnsi="Times New Roman" w:cs="Times New Roman"/>
          <w:sz w:val="24"/>
          <w:szCs w:val="24"/>
        </w:rPr>
        <w:t>0.000,00 kuna, Naručitelj može u pozivu za dostavu ponuda odrediti razloge isključenja i uvjete sposobnosti ponuditelja uz shodnu primjenu odredbi Zakona o javnoj nabavi.</w:t>
      </w:r>
    </w:p>
    <w:p w14:paraId="57EB87F5" w14:textId="11CA7F40" w:rsidR="00F4201D" w:rsidRDefault="0099113D" w:rsidP="00F4201D">
      <w:pPr>
        <w:jc w:val="center"/>
        <w:rPr>
          <w:rFonts w:ascii="Times New Roman" w:hAnsi="Times New Roman" w:cs="Times New Roman"/>
          <w:sz w:val="24"/>
          <w:szCs w:val="24"/>
        </w:rPr>
      </w:pPr>
      <w:r w:rsidRPr="001C10C2">
        <w:rPr>
          <w:rFonts w:ascii="Times New Roman" w:hAnsi="Times New Roman" w:cs="Times New Roman"/>
          <w:sz w:val="24"/>
          <w:szCs w:val="24"/>
        </w:rPr>
        <w:t xml:space="preserve">Članak </w:t>
      </w:r>
      <w:r w:rsidR="00240F18">
        <w:rPr>
          <w:rFonts w:ascii="Times New Roman" w:hAnsi="Times New Roman" w:cs="Times New Roman"/>
          <w:sz w:val="24"/>
          <w:szCs w:val="24"/>
        </w:rPr>
        <w:t>8</w:t>
      </w:r>
      <w:r w:rsidRPr="001C10C2">
        <w:rPr>
          <w:rFonts w:ascii="Times New Roman" w:hAnsi="Times New Roman" w:cs="Times New Roman"/>
          <w:sz w:val="24"/>
          <w:szCs w:val="24"/>
        </w:rPr>
        <w:t>.</w:t>
      </w:r>
    </w:p>
    <w:p w14:paraId="01CBA60A" w14:textId="3F123141"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Za jednostavnu nabavu vrijednosti jednake ili veće od </w:t>
      </w:r>
      <w:r w:rsidR="00240F18">
        <w:rPr>
          <w:rFonts w:ascii="Times New Roman" w:hAnsi="Times New Roman" w:cs="Times New Roman"/>
          <w:sz w:val="24"/>
          <w:szCs w:val="24"/>
        </w:rPr>
        <w:t>7</w:t>
      </w:r>
      <w:r w:rsidRPr="001C10C2">
        <w:rPr>
          <w:rFonts w:ascii="Times New Roman" w:hAnsi="Times New Roman" w:cs="Times New Roman"/>
          <w:sz w:val="24"/>
          <w:szCs w:val="24"/>
        </w:rPr>
        <w:t xml:space="preserve">0.000,00 kuna, Naručitelj u postupku jednostavne nabave može od gospodarskih subjekata tražiti jamstvo za ozbiljnost ponude, jamstvo za uredno ispunjenje ugovora, jamstvo za otklanjanje nedostataka u jamstvenom roku i jamstvo o osiguranju za pokriće odgovornosti iz djelatnosti na koje se na odgovarajući način primjenjuju odredbe Zakona o javnoj nabavi. </w:t>
      </w:r>
    </w:p>
    <w:p w14:paraId="7CAD6D8D" w14:textId="77777777" w:rsidR="00F4201D" w:rsidRDefault="00F4201D" w:rsidP="001C10C2">
      <w:pPr>
        <w:jc w:val="both"/>
        <w:rPr>
          <w:rFonts w:ascii="Times New Roman" w:hAnsi="Times New Roman" w:cs="Times New Roman"/>
          <w:sz w:val="24"/>
          <w:szCs w:val="24"/>
        </w:rPr>
      </w:pPr>
    </w:p>
    <w:p w14:paraId="2450A29A" w14:textId="7D4B6438"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VII. ZAPRIMANJE, IZRADA I DOSTAVA PONUDA</w:t>
      </w:r>
    </w:p>
    <w:p w14:paraId="447AB966" w14:textId="07F9E24D" w:rsidR="00F4201D" w:rsidRDefault="0099113D" w:rsidP="00F4201D">
      <w:pPr>
        <w:jc w:val="center"/>
        <w:rPr>
          <w:rFonts w:ascii="Times New Roman" w:hAnsi="Times New Roman" w:cs="Times New Roman"/>
          <w:sz w:val="24"/>
          <w:szCs w:val="24"/>
        </w:rPr>
      </w:pPr>
      <w:r w:rsidRPr="001C10C2">
        <w:rPr>
          <w:rFonts w:ascii="Times New Roman" w:hAnsi="Times New Roman" w:cs="Times New Roman"/>
          <w:sz w:val="24"/>
          <w:szCs w:val="24"/>
        </w:rPr>
        <w:t xml:space="preserve">Članak </w:t>
      </w:r>
      <w:r w:rsidR="00240F18">
        <w:rPr>
          <w:rFonts w:ascii="Times New Roman" w:hAnsi="Times New Roman" w:cs="Times New Roman"/>
          <w:sz w:val="24"/>
          <w:szCs w:val="24"/>
        </w:rPr>
        <w:t>9</w:t>
      </w:r>
      <w:r w:rsidRPr="001C10C2">
        <w:rPr>
          <w:rFonts w:ascii="Times New Roman" w:hAnsi="Times New Roman" w:cs="Times New Roman"/>
          <w:sz w:val="24"/>
          <w:szCs w:val="24"/>
        </w:rPr>
        <w:t>.</w:t>
      </w:r>
    </w:p>
    <w:p w14:paraId="33275486"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Za jednostavne nabave vrijednosti jednake ili veće od 70.000,00 kuna na odredbe o zaprimanju dostavljenih ponuda i na odredbe o sadržaju i načinu izrade te načinu dostave ponuda na odgovarajući se način primjenjuju odredbe Zakona o javnoj nabavi.</w:t>
      </w:r>
    </w:p>
    <w:p w14:paraId="06E263B0" w14:textId="5050A1C4"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w:t>
      </w:r>
    </w:p>
    <w:p w14:paraId="36170398" w14:textId="77777777" w:rsidR="00F4201D" w:rsidRDefault="00F4201D" w:rsidP="001C10C2">
      <w:pPr>
        <w:jc w:val="both"/>
        <w:rPr>
          <w:rFonts w:ascii="Times New Roman" w:hAnsi="Times New Roman" w:cs="Times New Roman"/>
          <w:sz w:val="24"/>
          <w:szCs w:val="24"/>
        </w:rPr>
      </w:pPr>
    </w:p>
    <w:p w14:paraId="2BF1C1F3" w14:textId="51CD9910" w:rsidR="00F4201D" w:rsidRDefault="00240F18" w:rsidP="001C10C2">
      <w:pPr>
        <w:jc w:val="both"/>
        <w:rPr>
          <w:rFonts w:ascii="Times New Roman" w:hAnsi="Times New Roman" w:cs="Times New Roman"/>
          <w:sz w:val="24"/>
          <w:szCs w:val="24"/>
        </w:rPr>
      </w:pPr>
      <w:r>
        <w:rPr>
          <w:rFonts w:ascii="Times New Roman" w:hAnsi="Times New Roman" w:cs="Times New Roman"/>
          <w:sz w:val="24"/>
          <w:szCs w:val="24"/>
        </w:rPr>
        <w:lastRenderedPageBreak/>
        <w:t>VIII</w:t>
      </w:r>
      <w:r w:rsidR="0099113D" w:rsidRPr="001C10C2">
        <w:rPr>
          <w:rFonts w:ascii="Times New Roman" w:hAnsi="Times New Roman" w:cs="Times New Roman"/>
          <w:sz w:val="24"/>
          <w:szCs w:val="24"/>
        </w:rPr>
        <w:t>. OTVARANJE, PREGLED I OCJENA PONUDA</w:t>
      </w:r>
    </w:p>
    <w:p w14:paraId="74AA580C" w14:textId="5D47F33D" w:rsidR="00F4201D" w:rsidRDefault="0099113D" w:rsidP="00F4201D">
      <w:pPr>
        <w:jc w:val="center"/>
        <w:rPr>
          <w:rFonts w:ascii="Times New Roman" w:hAnsi="Times New Roman" w:cs="Times New Roman"/>
          <w:sz w:val="24"/>
          <w:szCs w:val="24"/>
        </w:rPr>
      </w:pPr>
      <w:r w:rsidRPr="001C10C2">
        <w:rPr>
          <w:rFonts w:ascii="Times New Roman" w:hAnsi="Times New Roman" w:cs="Times New Roman"/>
          <w:sz w:val="24"/>
          <w:szCs w:val="24"/>
        </w:rPr>
        <w:t>Članak 1</w:t>
      </w:r>
      <w:r w:rsidR="00647E1E">
        <w:rPr>
          <w:rFonts w:ascii="Times New Roman" w:hAnsi="Times New Roman" w:cs="Times New Roman"/>
          <w:sz w:val="24"/>
          <w:szCs w:val="24"/>
        </w:rPr>
        <w:t>0</w:t>
      </w:r>
      <w:r w:rsidRPr="001C10C2">
        <w:rPr>
          <w:rFonts w:ascii="Times New Roman" w:hAnsi="Times New Roman" w:cs="Times New Roman"/>
          <w:sz w:val="24"/>
          <w:szCs w:val="24"/>
        </w:rPr>
        <w:t>.</w:t>
      </w:r>
    </w:p>
    <w:p w14:paraId="4600BD38"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Otvaranje ponuda obavlja se kod svih postupaka jednostavne nabave vrijednosti jednake ili veće od 70.000,00 kuna. </w:t>
      </w:r>
    </w:p>
    <w:p w14:paraId="1E0B8886"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Kod postupaka nabava iz stavka 1. ovog članka najmanje 2 (dva) ovlaštena predstavnika naručitelja otvaraju ponude u roku od 3 (tri) dana od isteka roka za dostavu ponuda i o tome sastavljaju zapisnik.</w:t>
      </w:r>
    </w:p>
    <w:p w14:paraId="61AD76D5" w14:textId="56B4C349" w:rsidR="00240F18"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U slučaju odbijanja ponuda odgovarajuće se primjenjuje odredbe Zakona o javnoj nabavi. </w:t>
      </w:r>
    </w:p>
    <w:p w14:paraId="6FB4B5A9" w14:textId="3EC6AC54" w:rsidR="00240F18" w:rsidRDefault="00240F18" w:rsidP="001C10C2">
      <w:pPr>
        <w:jc w:val="both"/>
        <w:rPr>
          <w:rFonts w:ascii="Times New Roman" w:hAnsi="Times New Roman" w:cs="Times New Roman"/>
          <w:sz w:val="24"/>
          <w:szCs w:val="24"/>
        </w:rPr>
      </w:pPr>
      <w:r>
        <w:rPr>
          <w:rFonts w:ascii="Times New Roman" w:hAnsi="Times New Roman" w:cs="Times New Roman"/>
          <w:sz w:val="24"/>
          <w:szCs w:val="24"/>
        </w:rPr>
        <w:t>Zakašnjelu pristiglu ponudu ponuditelj vraća neotvorenu.</w:t>
      </w:r>
    </w:p>
    <w:p w14:paraId="31F7CC57" w14:textId="77777777" w:rsidR="00647E1E"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Stručno povjerenstvo naručitelja pregledava i ocjenjuju ponude na temelju uvjeta i zahtjeva iz poziva na dostavu ponuda. </w:t>
      </w:r>
    </w:p>
    <w:p w14:paraId="768775EC" w14:textId="77777777" w:rsidR="00647E1E"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U postupku pregleda i ocjene ponude </w:t>
      </w:r>
      <w:r w:rsidR="00647E1E">
        <w:rPr>
          <w:rFonts w:ascii="Times New Roman" w:hAnsi="Times New Roman" w:cs="Times New Roman"/>
          <w:sz w:val="24"/>
          <w:szCs w:val="24"/>
        </w:rPr>
        <w:t xml:space="preserve">može </w:t>
      </w:r>
      <w:r w:rsidRPr="001C10C2">
        <w:rPr>
          <w:rFonts w:ascii="Times New Roman" w:hAnsi="Times New Roman" w:cs="Times New Roman"/>
          <w:sz w:val="24"/>
          <w:szCs w:val="24"/>
        </w:rPr>
        <w:t>sudjel</w:t>
      </w:r>
      <w:r w:rsidR="00647E1E">
        <w:rPr>
          <w:rFonts w:ascii="Times New Roman" w:hAnsi="Times New Roman" w:cs="Times New Roman"/>
          <w:sz w:val="24"/>
          <w:szCs w:val="24"/>
        </w:rPr>
        <w:t xml:space="preserve">ovati </w:t>
      </w:r>
      <w:r w:rsidRPr="001C10C2">
        <w:rPr>
          <w:rFonts w:ascii="Times New Roman" w:hAnsi="Times New Roman" w:cs="Times New Roman"/>
          <w:sz w:val="24"/>
          <w:szCs w:val="24"/>
        </w:rPr>
        <w:t>jedan ovlašteni predstavnik naručitelja koji posjeduje važeći certifikat u području javne nabav</w:t>
      </w:r>
      <w:r w:rsidR="00647E1E">
        <w:rPr>
          <w:rFonts w:ascii="Times New Roman" w:hAnsi="Times New Roman" w:cs="Times New Roman"/>
          <w:sz w:val="24"/>
          <w:szCs w:val="24"/>
        </w:rPr>
        <w:t>e</w:t>
      </w:r>
      <w:r w:rsidRPr="001C10C2">
        <w:rPr>
          <w:rFonts w:ascii="Times New Roman" w:hAnsi="Times New Roman" w:cs="Times New Roman"/>
          <w:sz w:val="24"/>
          <w:szCs w:val="24"/>
        </w:rPr>
        <w:t>.</w:t>
      </w:r>
    </w:p>
    <w:p w14:paraId="3B81486F" w14:textId="75847B9F"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Postupak pregleda i ocjene ponuda obavljaju stručne osobe i /ili stručne službe naručitelja, te ako je potrebno neovisne stručne osobe, te se o istome sastavlja zapisnik.</w:t>
      </w:r>
    </w:p>
    <w:p w14:paraId="69C4964D" w14:textId="77777777" w:rsidR="00F4201D" w:rsidRDefault="00F4201D" w:rsidP="001C10C2">
      <w:pPr>
        <w:jc w:val="both"/>
        <w:rPr>
          <w:rFonts w:ascii="Times New Roman" w:hAnsi="Times New Roman" w:cs="Times New Roman"/>
          <w:sz w:val="24"/>
          <w:szCs w:val="24"/>
        </w:rPr>
      </w:pPr>
    </w:p>
    <w:p w14:paraId="35C6E8DB" w14:textId="075AA2C8" w:rsidR="00F4201D" w:rsidRDefault="00647E1E" w:rsidP="001C10C2">
      <w:pPr>
        <w:jc w:val="both"/>
        <w:rPr>
          <w:rFonts w:ascii="Times New Roman" w:hAnsi="Times New Roman" w:cs="Times New Roman"/>
          <w:sz w:val="24"/>
          <w:szCs w:val="24"/>
        </w:rPr>
      </w:pPr>
      <w:r>
        <w:rPr>
          <w:rFonts w:ascii="Times New Roman" w:hAnsi="Times New Roman" w:cs="Times New Roman"/>
          <w:sz w:val="24"/>
          <w:szCs w:val="24"/>
        </w:rPr>
        <w:t>I</w:t>
      </w:r>
      <w:r w:rsidR="0099113D" w:rsidRPr="001C10C2">
        <w:rPr>
          <w:rFonts w:ascii="Times New Roman" w:hAnsi="Times New Roman" w:cs="Times New Roman"/>
          <w:sz w:val="24"/>
          <w:szCs w:val="24"/>
        </w:rPr>
        <w:t>X. KRITERIJ ZA ODABIR PONUDE</w:t>
      </w:r>
    </w:p>
    <w:p w14:paraId="2ADFEE14" w14:textId="5EB701C4" w:rsidR="00F4201D" w:rsidRDefault="0099113D" w:rsidP="00F4201D">
      <w:pPr>
        <w:jc w:val="center"/>
        <w:rPr>
          <w:rFonts w:ascii="Times New Roman" w:hAnsi="Times New Roman" w:cs="Times New Roman"/>
          <w:sz w:val="24"/>
          <w:szCs w:val="24"/>
        </w:rPr>
      </w:pPr>
      <w:r w:rsidRPr="001C10C2">
        <w:rPr>
          <w:rFonts w:ascii="Times New Roman" w:hAnsi="Times New Roman" w:cs="Times New Roman"/>
          <w:sz w:val="24"/>
          <w:szCs w:val="24"/>
        </w:rPr>
        <w:t>Članak 1</w:t>
      </w:r>
      <w:r w:rsidR="00647E1E">
        <w:rPr>
          <w:rFonts w:ascii="Times New Roman" w:hAnsi="Times New Roman" w:cs="Times New Roman"/>
          <w:sz w:val="24"/>
          <w:szCs w:val="24"/>
        </w:rPr>
        <w:t>1</w:t>
      </w:r>
      <w:r w:rsidRPr="001C10C2">
        <w:rPr>
          <w:rFonts w:ascii="Times New Roman" w:hAnsi="Times New Roman" w:cs="Times New Roman"/>
          <w:sz w:val="24"/>
          <w:szCs w:val="24"/>
        </w:rPr>
        <w:t>.</w:t>
      </w:r>
    </w:p>
    <w:p w14:paraId="6BBD4AE8"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Kriterij za odabir ponude je najniža cijena ili ekonomski najpovoljnija ponuda. Ukoliko je kriterij odabira ekonomski najpovoljnija ponuda osim kriterija cijene mogu se koristiti i npr. kriterij kvalitete, tehničke prednosti, estetske i funkcionalne osobine, ekološke osobine, operativni troškovi, ekonomičnost, datum isporuke i rok isporuke ili rok izvršenja i dr. te je u zapisniku o otvaranju, pregledu i ocjeni ponuda potrebno obrazložiti izabranu ponudu. </w:t>
      </w:r>
    </w:p>
    <w:p w14:paraId="57EF97B9" w14:textId="77777777" w:rsidR="00F4201D" w:rsidRDefault="00F4201D" w:rsidP="001C10C2">
      <w:pPr>
        <w:jc w:val="both"/>
        <w:rPr>
          <w:rFonts w:ascii="Times New Roman" w:hAnsi="Times New Roman" w:cs="Times New Roman"/>
          <w:sz w:val="24"/>
          <w:szCs w:val="24"/>
        </w:rPr>
      </w:pPr>
    </w:p>
    <w:p w14:paraId="1D9C6E59" w14:textId="2DCB9F1C"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X. ODABIR I PONIŠTENJE POSTUPKA</w:t>
      </w:r>
    </w:p>
    <w:p w14:paraId="15421384" w14:textId="20C0D2B8" w:rsidR="00F4201D" w:rsidRDefault="0099113D" w:rsidP="00F4201D">
      <w:pPr>
        <w:jc w:val="center"/>
        <w:rPr>
          <w:rFonts w:ascii="Times New Roman" w:hAnsi="Times New Roman" w:cs="Times New Roman"/>
          <w:sz w:val="24"/>
          <w:szCs w:val="24"/>
        </w:rPr>
      </w:pPr>
      <w:r w:rsidRPr="001C10C2">
        <w:rPr>
          <w:rFonts w:ascii="Times New Roman" w:hAnsi="Times New Roman" w:cs="Times New Roman"/>
          <w:sz w:val="24"/>
          <w:szCs w:val="24"/>
        </w:rPr>
        <w:t>Članak 1</w:t>
      </w:r>
      <w:r w:rsidR="00647E1E">
        <w:rPr>
          <w:rFonts w:ascii="Times New Roman" w:hAnsi="Times New Roman" w:cs="Times New Roman"/>
          <w:sz w:val="24"/>
          <w:szCs w:val="24"/>
        </w:rPr>
        <w:t>2</w:t>
      </w:r>
      <w:r w:rsidRPr="001C10C2">
        <w:rPr>
          <w:rFonts w:ascii="Times New Roman" w:hAnsi="Times New Roman" w:cs="Times New Roman"/>
          <w:sz w:val="24"/>
          <w:szCs w:val="24"/>
        </w:rPr>
        <w:t>.</w:t>
      </w:r>
    </w:p>
    <w:p w14:paraId="22F377DC" w14:textId="5D1E84F6"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Kod jednostavne nabave vrijednosti jednake ili veće od 70.000,00 kuna, Naručitelj na osnovi rezultata pregleda i ocjene ponuda donosi O</w:t>
      </w:r>
      <w:r w:rsidR="00647E1E">
        <w:rPr>
          <w:rFonts w:ascii="Times New Roman" w:hAnsi="Times New Roman" w:cs="Times New Roman"/>
          <w:sz w:val="24"/>
          <w:szCs w:val="24"/>
        </w:rPr>
        <w:t>dluku</w:t>
      </w:r>
      <w:r w:rsidRPr="001C10C2">
        <w:rPr>
          <w:rFonts w:ascii="Times New Roman" w:hAnsi="Times New Roman" w:cs="Times New Roman"/>
          <w:sz w:val="24"/>
          <w:szCs w:val="24"/>
        </w:rPr>
        <w:t xml:space="preserve"> o odabiru najpovoljnije ponude koji se temelji na kriteriju za odabir ponude. </w:t>
      </w:r>
    </w:p>
    <w:p w14:paraId="714A02A5" w14:textId="3B2A4BE4"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O</w:t>
      </w:r>
      <w:r w:rsidR="00647E1E">
        <w:rPr>
          <w:rFonts w:ascii="Times New Roman" w:hAnsi="Times New Roman" w:cs="Times New Roman"/>
          <w:sz w:val="24"/>
          <w:szCs w:val="24"/>
        </w:rPr>
        <w:t>dluka</w:t>
      </w:r>
      <w:r w:rsidRPr="001C10C2">
        <w:rPr>
          <w:rFonts w:ascii="Times New Roman" w:hAnsi="Times New Roman" w:cs="Times New Roman"/>
          <w:sz w:val="24"/>
          <w:szCs w:val="24"/>
        </w:rPr>
        <w:t xml:space="preserve"> o odabiru najpovoljnije ponude obvezno sadrži:</w:t>
      </w:r>
    </w:p>
    <w:p w14:paraId="3F5457F9"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1. podatke o naručitelju</w:t>
      </w:r>
    </w:p>
    <w:p w14:paraId="21BFB1D1" w14:textId="0F30F374"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2. predmet nabave za koj</w:t>
      </w:r>
      <w:r w:rsidR="00647E1E">
        <w:rPr>
          <w:rFonts w:ascii="Times New Roman" w:hAnsi="Times New Roman" w:cs="Times New Roman"/>
          <w:sz w:val="24"/>
          <w:szCs w:val="24"/>
        </w:rPr>
        <w:t>i</w:t>
      </w:r>
      <w:r w:rsidRPr="001C10C2">
        <w:rPr>
          <w:rFonts w:ascii="Times New Roman" w:hAnsi="Times New Roman" w:cs="Times New Roman"/>
          <w:sz w:val="24"/>
          <w:szCs w:val="24"/>
        </w:rPr>
        <w:t xml:space="preserve"> se donosi </w:t>
      </w:r>
      <w:r w:rsidR="00647E1E">
        <w:rPr>
          <w:rFonts w:ascii="Times New Roman" w:hAnsi="Times New Roman" w:cs="Times New Roman"/>
          <w:sz w:val="24"/>
          <w:szCs w:val="24"/>
        </w:rPr>
        <w:t>odluka</w:t>
      </w:r>
    </w:p>
    <w:p w14:paraId="521567E8"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lastRenderedPageBreak/>
        <w:t xml:space="preserve"> 3. naziv ponuditelja čija je ponuda odabrana za sklapanje ugovora o nabavi </w:t>
      </w:r>
    </w:p>
    <w:p w14:paraId="1A4005FA"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4. razloge odbijanja ponuda</w:t>
      </w:r>
    </w:p>
    <w:p w14:paraId="2532015E"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5. datum donošenja i potpis odgovorne osobe. </w:t>
      </w:r>
    </w:p>
    <w:p w14:paraId="0A6B39CF" w14:textId="1B39238B"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O</w:t>
      </w:r>
      <w:r w:rsidR="00647E1E">
        <w:rPr>
          <w:rFonts w:ascii="Times New Roman" w:hAnsi="Times New Roman" w:cs="Times New Roman"/>
          <w:sz w:val="24"/>
          <w:szCs w:val="24"/>
        </w:rPr>
        <w:t>dluku</w:t>
      </w:r>
      <w:r w:rsidRPr="001C10C2">
        <w:rPr>
          <w:rFonts w:ascii="Times New Roman" w:hAnsi="Times New Roman" w:cs="Times New Roman"/>
          <w:sz w:val="24"/>
          <w:szCs w:val="24"/>
        </w:rPr>
        <w:t xml:space="preserve"> o odabiru najpovoljnije ponude s preslikom zapisnika o otvaranju, pregledu i ocjeni ponuda naručitelj je obvezan bez odgode istovremeno dostaviti svakom ponuditelju na dokaziv način (dostavnica, povratnica, izvješće o uspješnom slanju telefaksom, potvrda e-mailom, objavom na internetskim stranicama naručitelja).</w:t>
      </w:r>
    </w:p>
    <w:p w14:paraId="4E9578B0"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Rok za donošenje Obavijesti o odabiru najpovoljnije ponude iznosi 10 dana od isteka roka za dostavu ponuda. </w:t>
      </w:r>
    </w:p>
    <w:p w14:paraId="5743E482"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Naručitelj objavom obavijesti o odabiru najpovoljnije ponude odnosno njenom izvršenom dostavom na dokaziv način stječe uvjete za sklapanje ugovora o nabavi.</w:t>
      </w:r>
    </w:p>
    <w:p w14:paraId="62A230A2" w14:textId="37254214" w:rsidR="00F4201D" w:rsidRDefault="0099113D" w:rsidP="00F4201D">
      <w:pPr>
        <w:jc w:val="center"/>
        <w:rPr>
          <w:rFonts w:ascii="Times New Roman" w:hAnsi="Times New Roman" w:cs="Times New Roman"/>
          <w:sz w:val="24"/>
          <w:szCs w:val="24"/>
        </w:rPr>
      </w:pPr>
      <w:r w:rsidRPr="001C10C2">
        <w:rPr>
          <w:rFonts w:ascii="Times New Roman" w:hAnsi="Times New Roman" w:cs="Times New Roman"/>
          <w:sz w:val="24"/>
          <w:szCs w:val="24"/>
        </w:rPr>
        <w:t>Članak 1</w:t>
      </w:r>
      <w:r w:rsidR="00647E1E">
        <w:rPr>
          <w:rFonts w:ascii="Times New Roman" w:hAnsi="Times New Roman" w:cs="Times New Roman"/>
          <w:sz w:val="24"/>
          <w:szCs w:val="24"/>
        </w:rPr>
        <w:t>3</w:t>
      </w:r>
      <w:r w:rsidRPr="001C10C2">
        <w:rPr>
          <w:rFonts w:ascii="Times New Roman" w:hAnsi="Times New Roman" w:cs="Times New Roman"/>
          <w:sz w:val="24"/>
          <w:szCs w:val="24"/>
        </w:rPr>
        <w:t>.</w:t>
      </w:r>
    </w:p>
    <w:p w14:paraId="033095CA"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Naručitelj će poništiti postupak jednostavne nabave vrijednosti jednake ili veće od 70.000,00 kuna iz razloga propisanim odredbama Zakona o javnoj nabavi. </w:t>
      </w:r>
    </w:p>
    <w:p w14:paraId="79EF1F2D" w14:textId="59DDBBEA"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Ako postoje razlozi za poništenje postupka jednostavne nabave, naručitelj bez odgode donosi O</w:t>
      </w:r>
      <w:r w:rsidR="00647E1E">
        <w:rPr>
          <w:rFonts w:ascii="Times New Roman" w:hAnsi="Times New Roman" w:cs="Times New Roman"/>
          <w:sz w:val="24"/>
          <w:szCs w:val="24"/>
        </w:rPr>
        <w:t>dluku</w:t>
      </w:r>
      <w:r w:rsidRPr="001C10C2">
        <w:rPr>
          <w:rFonts w:ascii="Times New Roman" w:hAnsi="Times New Roman" w:cs="Times New Roman"/>
          <w:sz w:val="24"/>
          <w:szCs w:val="24"/>
        </w:rPr>
        <w:t xml:space="preserve"> o poništenju postupka jednostavne nabave. </w:t>
      </w:r>
    </w:p>
    <w:p w14:paraId="658BF569" w14:textId="658DCB74"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U O</w:t>
      </w:r>
      <w:r w:rsidR="00647E1E">
        <w:rPr>
          <w:rFonts w:ascii="Times New Roman" w:hAnsi="Times New Roman" w:cs="Times New Roman"/>
          <w:sz w:val="24"/>
          <w:szCs w:val="24"/>
        </w:rPr>
        <w:t>dluci</w:t>
      </w:r>
      <w:r w:rsidRPr="001C10C2">
        <w:rPr>
          <w:rFonts w:ascii="Times New Roman" w:hAnsi="Times New Roman" w:cs="Times New Roman"/>
          <w:sz w:val="24"/>
          <w:szCs w:val="24"/>
        </w:rPr>
        <w:t xml:space="preserve"> o poništenju postupka jednostavne nabave, naručitelj navodi:</w:t>
      </w:r>
    </w:p>
    <w:p w14:paraId="4552BBD9"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1. podatke o naručitelju</w:t>
      </w:r>
    </w:p>
    <w:p w14:paraId="11FD5398"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2. predmet nabave </w:t>
      </w:r>
    </w:p>
    <w:p w14:paraId="3E7CA6F1"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3. obavijest o poništenju</w:t>
      </w:r>
    </w:p>
    <w:p w14:paraId="4F1D3248"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4. obrazloženje razloga poništenja </w:t>
      </w:r>
    </w:p>
    <w:p w14:paraId="2E1EDFFB"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5. datum donošenja i potpis odgovorne osobe. </w:t>
      </w:r>
    </w:p>
    <w:p w14:paraId="71836245" w14:textId="7D0C5B14"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Rok za donošenje O</w:t>
      </w:r>
      <w:r w:rsidR="001B042F">
        <w:rPr>
          <w:rFonts w:ascii="Times New Roman" w:hAnsi="Times New Roman" w:cs="Times New Roman"/>
          <w:sz w:val="24"/>
          <w:szCs w:val="24"/>
        </w:rPr>
        <w:t>dluke</w:t>
      </w:r>
      <w:r w:rsidRPr="001C10C2">
        <w:rPr>
          <w:rFonts w:ascii="Times New Roman" w:hAnsi="Times New Roman" w:cs="Times New Roman"/>
          <w:sz w:val="24"/>
          <w:szCs w:val="24"/>
        </w:rPr>
        <w:t xml:space="preserve"> o poništenju postupka jednostavne nabave iznosi </w:t>
      </w:r>
      <w:r w:rsidR="001B042F">
        <w:rPr>
          <w:rFonts w:ascii="Times New Roman" w:hAnsi="Times New Roman" w:cs="Times New Roman"/>
          <w:sz w:val="24"/>
          <w:szCs w:val="24"/>
        </w:rPr>
        <w:t>10</w:t>
      </w:r>
      <w:r w:rsidRPr="001C10C2">
        <w:rPr>
          <w:rFonts w:ascii="Times New Roman" w:hAnsi="Times New Roman" w:cs="Times New Roman"/>
          <w:sz w:val="24"/>
          <w:szCs w:val="24"/>
        </w:rPr>
        <w:t xml:space="preserve"> dana od isteka roka za dostavu ponuda.</w:t>
      </w:r>
    </w:p>
    <w:p w14:paraId="585DD2D9" w14:textId="57FAD8C9"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O</w:t>
      </w:r>
      <w:r w:rsidR="001B042F">
        <w:rPr>
          <w:rFonts w:ascii="Times New Roman" w:hAnsi="Times New Roman" w:cs="Times New Roman"/>
          <w:sz w:val="24"/>
          <w:szCs w:val="24"/>
        </w:rPr>
        <w:t>dluka</w:t>
      </w:r>
      <w:r w:rsidRPr="001C10C2">
        <w:rPr>
          <w:rFonts w:ascii="Times New Roman" w:hAnsi="Times New Roman" w:cs="Times New Roman"/>
          <w:sz w:val="24"/>
          <w:szCs w:val="24"/>
        </w:rPr>
        <w:t xml:space="preserve"> o poništenju postupka jednostavne nabave s preslikom zapisnika o otvaranju, pregledu i ocjeni ponuda naručitelj je obvezan bez odgode istovremeno dostaviti svakom ponuditelju na dokaziv način (dostavnica, povratnica, izvješće o uspješnom slanju telefaksom, potvrda e-mailom, objavom na internetskim stranicama naručitelja.</w:t>
      </w:r>
    </w:p>
    <w:p w14:paraId="226EAA52" w14:textId="471CA412" w:rsidR="00F4201D" w:rsidRDefault="00F4201D" w:rsidP="001C10C2">
      <w:pPr>
        <w:jc w:val="both"/>
        <w:rPr>
          <w:rFonts w:ascii="Times New Roman" w:hAnsi="Times New Roman" w:cs="Times New Roman"/>
          <w:sz w:val="24"/>
          <w:szCs w:val="24"/>
        </w:rPr>
      </w:pPr>
    </w:p>
    <w:p w14:paraId="30CF1477" w14:textId="1350EF7A" w:rsidR="001B042F" w:rsidRDefault="001B042F" w:rsidP="001C10C2">
      <w:pPr>
        <w:jc w:val="both"/>
        <w:rPr>
          <w:rFonts w:ascii="Times New Roman" w:hAnsi="Times New Roman" w:cs="Times New Roman"/>
          <w:sz w:val="24"/>
          <w:szCs w:val="24"/>
        </w:rPr>
      </w:pPr>
    </w:p>
    <w:p w14:paraId="22FFD16C" w14:textId="77777777" w:rsidR="001B042F" w:rsidRDefault="001B042F" w:rsidP="001C10C2">
      <w:pPr>
        <w:jc w:val="both"/>
        <w:rPr>
          <w:rFonts w:ascii="Times New Roman" w:hAnsi="Times New Roman" w:cs="Times New Roman"/>
          <w:sz w:val="24"/>
          <w:szCs w:val="24"/>
        </w:rPr>
      </w:pPr>
    </w:p>
    <w:p w14:paraId="0A88DD51" w14:textId="4D5B6ACA"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lastRenderedPageBreak/>
        <w:t xml:space="preserve"> XI. PRIJELAZNE I ZAVRŠNE ODREDBE </w:t>
      </w:r>
    </w:p>
    <w:p w14:paraId="3F9F1184" w14:textId="062F0139" w:rsidR="00F4201D" w:rsidRDefault="0099113D" w:rsidP="00F4201D">
      <w:pPr>
        <w:jc w:val="center"/>
        <w:rPr>
          <w:rFonts w:ascii="Times New Roman" w:hAnsi="Times New Roman" w:cs="Times New Roman"/>
          <w:sz w:val="24"/>
          <w:szCs w:val="24"/>
        </w:rPr>
      </w:pPr>
      <w:r w:rsidRPr="001C10C2">
        <w:rPr>
          <w:rFonts w:ascii="Times New Roman" w:hAnsi="Times New Roman" w:cs="Times New Roman"/>
          <w:sz w:val="24"/>
          <w:szCs w:val="24"/>
        </w:rPr>
        <w:t>Članak 1</w:t>
      </w:r>
      <w:r w:rsidR="001B042F">
        <w:rPr>
          <w:rFonts w:ascii="Times New Roman" w:hAnsi="Times New Roman" w:cs="Times New Roman"/>
          <w:sz w:val="24"/>
          <w:szCs w:val="24"/>
        </w:rPr>
        <w:t>4</w:t>
      </w:r>
      <w:r w:rsidRPr="001C10C2">
        <w:rPr>
          <w:rFonts w:ascii="Times New Roman" w:hAnsi="Times New Roman" w:cs="Times New Roman"/>
          <w:sz w:val="24"/>
          <w:szCs w:val="24"/>
        </w:rPr>
        <w:t>.</w:t>
      </w:r>
    </w:p>
    <w:p w14:paraId="546FCB6B" w14:textId="02A0003E"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Ovaj Pravilnik kao i sve njegove daljnje izmjene ili dopune, objavljuje se na internet stranicama </w:t>
      </w:r>
      <w:r w:rsidR="001B042F">
        <w:rPr>
          <w:rFonts w:ascii="Times New Roman" w:hAnsi="Times New Roman" w:cs="Times New Roman"/>
          <w:sz w:val="24"/>
          <w:szCs w:val="24"/>
        </w:rPr>
        <w:t>Dječjeg vrtića Palčić Tovarnik.</w:t>
      </w:r>
    </w:p>
    <w:p w14:paraId="5FDBB93C" w14:textId="77777777" w:rsidR="00F4201D" w:rsidRDefault="0099113D" w:rsidP="001C10C2">
      <w:pPr>
        <w:jc w:val="both"/>
        <w:rPr>
          <w:rFonts w:ascii="Times New Roman" w:hAnsi="Times New Roman" w:cs="Times New Roman"/>
          <w:sz w:val="24"/>
          <w:szCs w:val="24"/>
        </w:rPr>
      </w:pPr>
      <w:r w:rsidRPr="001C10C2">
        <w:rPr>
          <w:rFonts w:ascii="Times New Roman" w:hAnsi="Times New Roman" w:cs="Times New Roman"/>
          <w:sz w:val="24"/>
          <w:szCs w:val="24"/>
        </w:rPr>
        <w:t xml:space="preserve"> Ovaj Pravilnik stupa na snagu danom donošenja. </w:t>
      </w:r>
    </w:p>
    <w:p w14:paraId="0B5E2C2F" w14:textId="77777777" w:rsidR="00F4201D" w:rsidRDefault="00F4201D" w:rsidP="001C10C2">
      <w:pPr>
        <w:jc w:val="both"/>
        <w:rPr>
          <w:rFonts w:ascii="Times New Roman" w:hAnsi="Times New Roman" w:cs="Times New Roman"/>
          <w:sz w:val="24"/>
          <w:szCs w:val="24"/>
        </w:rPr>
      </w:pPr>
    </w:p>
    <w:p w14:paraId="36D1C471" w14:textId="77777777" w:rsidR="00F4201D" w:rsidRDefault="00F4201D" w:rsidP="00F4201D">
      <w:pPr>
        <w:jc w:val="right"/>
        <w:rPr>
          <w:rFonts w:ascii="Times New Roman" w:hAnsi="Times New Roman" w:cs="Times New Roman"/>
          <w:sz w:val="24"/>
          <w:szCs w:val="24"/>
        </w:rPr>
      </w:pPr>
      <w:r>
        <w:rPr>
          <w:rFonts w:ascii="Times New Roman" w:hAnsi="Times New Roman" w:cs="Times New Roman"/>
          <w:sz w:val="24"/>
          <w:szCs w:val="24"/>
        </w:rPr>
        <w:t>Predsjednica Upravnog vijeća</w:t>
      </w:r>
    </w:p>
    <w:p w14:paraId="2869F3D3" w14:textId="77777777" w:rsidR="00F4201D" w:rsidRDefault="00F4201D" w:rsidP="00F4201D">
      <w:pPr>
        <w:jc w:val="right"/>
        <w:rPr>
          <w:rFonts w:ascii="Times New Roman" w:hAnsi="Times New Roman" w:cs="Times New Roman"/>
          <w:sz w:val="24"/>
          <w:szCs w:val="24"/>
        </w:rPr>
      </w:pPr>
      <w:r>
        <w:rPr>
          <w:rFonts w:ascii="Times New Roman" w:hAnsi="Times New Roman" w:cs="Times New Roman"/>
          <w:sz w:val="24"/>
          <w:szCs w:val="24"/>
        </w:rPr>
        <w:t xml:space="preserve">Elizabeta Širić, </w:t>
      </w:r>
      <w:proofErr w:type="spellStart"/>
      <w:r>
        <w:rPr>
          <w:rFonts w:ascii="Times New Roman" w:hAnsi="Times New Roman" w:cs="Times New Roman"/>
          <w:sz w:val="24"/>
          <w:szCs w:val="24"/>
        </w:rPr>
        <w:t>dipl.iur</w:t>
      </w:r>
      <w:proofErr w:type="spellEnd"/>
      <w:r>
        <w:rPr>
          <w:rFonts w:ascii="Times New Roman" w:hAnsi="Times New Roman" w:cs="Times New Roman"/>
          <w:sz w:val="24"/>
          <w:szCs w:val="24"/>
        </w:rPr>
        <w:t>.</w:t>
      </w:r>
    </w:p>
    <w:p w14:paraId="03BBB827" w14:textId="77777777" w:rsidR="00F4201D" w:rsidRPr="001C10C2" w:rsidRDefault="00F4201D" w:rsidP="00F4201D">
      <w:pPr>
        <w:jc w:val="center"/>
        <w:rPr>
          <w:rFonts w:ascii="Times New Roman" w:hAnsi="Times New Roman" w:cs="Times New Roman"/>
          <w:sz w:val="24"/>
          <w:szCs w:val="24"/>
        </w:rPr>
      </w:pPr>
    </w:p>
    <w:sectPr w:rsidR="00F4201D" w:rsidRPr="001C10C2" w:rsidSect="000F37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776F7"/>
    <w:multiLevelType w:val="hybridMultilevel"/>
    <w:tmpl w:val="6D82A0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3D"/>
    <w:rsid w:val="0012422F"/>
    <w:rsid w:val="001B042F"/>
    <w:rsid w:val="001C10C2"/>
    <w:rsid w:val="002070DF"/>
    <w:rsid w:val="00240F18"/>
    <w:rsid w:val="002668EF"/>
    <w:rsid w:val="00271C87"/>
    <w:rsid w:val="005129AE"/>
    <w:rsid w:val="00647E1E"/>
    <w:rsid w:val="00647F2E"/>
    <w:rsid w:val="006E7983"/>
    <w:rsid w:val="007C4976"/>
    <w:rsid w:val="007D5211"/>
    <w:rsid w:val="008F1113"/>
    <w:rsid w:val="0099113D"/>
    <w:rsid w:val="00A10522"/>
    <w:rsid w:val="00A53CDE"/>
    <w:rsid w:val="00AC733F"/>
    <w:rsid w:val="00B645FC"/>
    <w:rsid w:val="00C708D8"/>
    <w:rsid w:val="00F26899"/>
    <w:rsid w:val="00F4201D"/>
    <w:rsid w:val="00F96EAF"/>
    <w:rsid w:val="00FF54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6384"/>
  <w15:docId w15:val="{DDE356A5-80D5-4AB3-8013-BF0F5CC6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3D"/>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07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1735</Words>
  <Characters>9891</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compe</cp:lastModifiedBy>
  <cp:revision>2</cp:revision>
  <cp:lastPrinted>2021-11-29T12:29:00Z</cp:lastPrinted>
  <dcterms:created xsi:type="dcterms:W3CDTF">2021-11-29T12:31:00Z</dcterms:created>
  <dcterms:modified xsi:type="dcterms:W3CDTF">2021-11-29T12:31:00Z</dcterms:modified>
</cp:coreProperties>
</file>